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B429D" w14:textId="47FE2C7B" w:rsidR="003B40EF" w:rsidRPr="003B40EF" w:rsidRDefault="003B40EF" w:rsidP="004331EF">
      <w:pPr>
        <w:pStyle w:val="Rubrik"/>
        <w:spacing w:line="240" w:lineRule="auto"/>
        <w:rPr>
          <w:rFonts w:ascii="Arial" w:hAnsi="Arial" w:cs="Arial"/>
          <w:sz w:val="22"/>
        </w:rPr>
      </w:pPr>
      <w:r w:rsidRPr="003B40EF">
        <w:rPr>
          <w:rFonts w:ascii="Arial" w:eastAsia="Arial" w:hAnsi="Arial" w:cs="Arial"/>
          <w:sz w:val="22"/>
          <w:lang w:bidi="de-DE"/>
        </w:rPr>
        <w:t>Pressemitteilung von Troldtekt A/S</w:t>
      </w:r>
    </w:p>
    <w:p w14:paraId="2478D3D0" w14:textId="77777777" w:rsidR="003B40EF" w:rsidRDefault="003B40EF" w:rsidP="004331EF">
      <w:pPr>
        <w:pStyle w:val="Rubrik"/>
        <w:spacing w:line="240" w:lineRule="auto"/>
        <w:rPr>
          <w:rFonts w:ascii="Arial" w:hAnsi="Arial" w:cs="Arial"/>
        </w:rPr>
      </w:pPr>
    </w:p>
    <w:p w14:paraId="4506C090" w14:textId="17E76E22" w:rsidR="00251660" w:rsidRPr="003B40EF" w:rsidRDefault="004331EF" w:rsidP="004331EF">
      <w:pPr>
        <w:pStyle w:val="Rubrik"/>
        <w:spacing w:line="240" w:lineRule="auto"/>
        <w:rPr>
          <w:rFonts w:ascii="Arial" w:hAnsi="Arial" w:cs="Arial"/>
        </w:rPr>
      </w:pPr>
      <w:r w:rsidRPr="003B40EF">
        <w:rPr>
          <w:rFonts w:ascii="Arial" w:eastAsia="Arial" w:hAnsi="Arial" w:cs="Arial"/>
          <w:lang w:bidi="de-DE"/>
        </w:rPr>
        <w:t xml:space="preserve">Kulturelles „Setzkasten“-Haus mit guter Akustik dank Troldtekt </w:t>
      </w:r>
    </w:p>
    <w:p w14:paraId="27DF8C5A" w14:textId="77777777" w:rsidR="00FC32D5" w:rsidRPr="003B40EF" w:rsidRDefault="00FC32D5" w:rsidP="00FC32D5">
      <w:pPr>
        <w:pStyle w:val="Underrubrik"/>
        <w:rPr>
          <w:rFonts w:ascii="Arial" w:hAnsi="Arial" w:cs="Arial"/>
        </w:rPr>
      </w:pPr>
    </w:p>
    <w:p w14:paraId="06E11D16" w14:textId="77C11BEF" w:rsidR="000A02B4" w:rsidRPr="003B40EF" w:rsidRDefault="004331EF" w:rsidP="000A02B4">
      <w:pPr>
        <w:pStyle w:val="Underrubrik"/>
        <w:rPr>
          <w:rFonts w:ascii="Arial" w:hAnsi="Arial" w:cs="Arial"/>
        </w:rPr>
      </w:pPr>
      <w:r w:rsidRPr="003B40EF">
        <w:rPr>
          <w:rFonts w:ascii="Arial" w:eastAsia="Arial" w:hAnsi="Arial" w:cs="Arial"/>
          <w:lang w:bidi="de-DE"/>
        </w:rPr>
        <w:t xml:space="preserve">Das neue Kulturhaus von </w:t>
      </w:r>
      <w:proofErr w:type="spellStart"/>
      <w:r w:rsidRPr="003B40EF">
        <w:rPr>
          <w:rFonts w:ascii="Arial" w:eastAsia="Arial" w:hAnsi="Arial" w:cs="Arial"/>
          <w:lang w:bidi="de-DE"/>
        </w:rPr>
        <w:t>Tingbjerg</w:t>
      </w:r>
      <w:proofErr w:type="spellEnd"/>
      <w:r w:rsidRPr="003B40EF">
        <w:rPr>
          <w:rFonts w:ascii="Arial" w:eastAsia="Arial" w:hAnsi="Arial" w:cs="Arial"/>
          <w:lang w:bidi="de-DE"/>
        </w:rPr>
        <w:t xml:space="preserve"> bei Kopenhagen glänzt durch bemerkenswerte Architektur, die spannende Einblicke von außen erlaubt. Große Flächen und Volumen kombiniert mit kleineren, gemütlichen Ecken am Rande bilden den Rahmen für soziale Aktivitäten in einem Haus, in dem Troldtekt für eine ruhige Akustik sorgt.</w:t>
      </w:r>
    </w:p>
    <w:p w14:paraId="0BB4C926" w14:textId="3768FA35" w:rsidR="00251660" w:rsidRPr="003B40EF" w:rsidRDefault="00251660" w:rsidP="002D2B93">
      <w:pPr>
        <w:pStyle w:val="Underrubrik"/>
        <w:rPr>
          <w:rFonts w:ascii="Arial" w:hAnsi="Arial" w:cs="Arial"/>
        </w:rPr>
      </w:pPr>
    </w:p>
    <w:p w14:paraId="37816E5A" w14:textId="5ADE0582" w:rsidR="000510FE" w:rsidRPr="003B40EF" w:rsidRDefault="00347B32" w:rsidP="006D2625">
      <w:pPr>
        <w:rPr>
          <w:rFonts w:ascii="Arial" w:hAnsi="Arial" w:cs="Arial"/>
        </w:rPr>
      </w:pPr>
      <w:r w:rsidRPr="003B40EF">
        <w:rPr>
          <w:rFonts w:ascii="Arial" w:eastAsia="Arial" w:hAnsi="Arial" w:cs="Arial"/>
          <w:lang w:bidi="de-DE"/>
        </w:rPr>
        <w:t xml:space="preserve">Am Montag, den 1. Oktober 2018 dürfen die Bewohner der Vorstadtsiedlung </w:t>
      </w:r>
      <w:proofErr w:type="spellStart"/>
      <w:r w:rsidRPr="003B40EF">
        <w:rPr>
          <w:rFonts w:ascii="Arial" w:eastAsia="Arial" w:hAnsi="Arial" w:cs="Arial"/>
          <w:lang w:bidi="de-DE"/>
        </w:rPr>
        <w:t>Tingbjerg</w:t>
      </w:r>
      <w:proofErr w:type="spellEnd"/>
      <w:r w:rsidRPr="003B40EF">
        <w:rPr>
          <w:rFonts w:ascii="Arial" w:eastAsia="Arial" w:hAnsi="Arial" w:cs="Arial"/>
          <w:lang w:bidi="de-DE"/>
        </w:rPr>
        <w:t xml:space="preserve"> im Nordwesten Kopenhagens ihren neuen Bürgertreff in Beschlag nehmen. Denn dann eröffnet ihr neues Kulturhaus, das auf 1.500 Quadratmetern unter anderem mit Bibliothek, Café, W</w:t>
      </w:r>
      <w:bookmarkStart w:id="0" w:name="_GoBack"/>
      <w:bookmarkEnd w:id="0"/>
      <w:r w:rsidRPr="003B40EF">
        <w:rPr>
          <w:rFonts w:ascii="Arial" w:eastAsia="Arial" w:hAnsi="Arial" w:cs="Arial"/>
          <w:lang w:bidi="de-DE"/>
        </w:rPr>
        <w:t xml:space="preserve">erkstätten, Tagesräumen für Kinder und Gäste sowie einem Saal für Konzerte und andere Veranstaltungen aufwartet. Das Gebäude wurde von dem Architekturbüro COBE entworfen – ein Bau, der sich durch seine bemerkenswerte Architektur abhebt und doch in den modernistischen Kontext der Siedlung aus den 1950er-Jahren einfügt. </w:t>
      </w:r>
    </w:p>
    <w:p w14:paraId="5FA9002D" w14:textId="7178B196" w:rsidR="006D2625" w:rsidRPr="003B40EF" w:rsidRDefault="006D2625" w:rsidP="006D2625">
      <w:pPr>
        <w:rPr>
          <w:rFonts w:ascii="Arial" w:hAnsi="Arial" w:cs="Arial"/>
        </w:rPr>
      </w:pPr>
    </w:p>
    <w:p w14:paraId="4073CA10" w14:textId="56CCBE83" w:rsidR="0040584C" w:rsidRPr="003B40EF" w:rsidRDefault="006D2625" w:rsidP="006D2625">
      <w:pPr>
        <w:rPr>
          <w:rFonts w:ascii="Arial" w:hAnsi="Arial" w:cs="Arial"/>
        </w:rPr>
      </w:pPr>
      <w:r w:rsidRPr="003B40EF">
        <w:rPr>
          <w:rFonts w:ascii="Arial" w:eastAsia="Arial" w:hAnsi="Arial" w:cs="Arial"/>
          <w:lang w:bidi="de-DE"/>
        </w:rPr>
        <w:t xml:space="preserve">„Für uns Architekten ist es eine Ehre, in </w:t>
      </w:r>
      <w:proofErr w:type="spellStart"/>
      <w:r w:rsidRPr="003B40EF">
        <w:rPr>
          <w:rFonts w:ascii="Arial" w:eastAsia="Arial" w:hAnsi="Arial" w:cs="Arial"/>
          <w:lang w:bidi="de-DE"/>
        </w:rPr>
        <w:t>Tingbjerg</w:t>
      </w:r>
      <w:proofErr w:type="spellEnd"/>
      <w:r w:rsidRPr="003B40EF">
        <w:rPr>
          <w:rFonts w:ascii="Arial" w:eastAsia="Arial" w:hAnsi="Arial" w:cs="Arial"/>
          <w:lang w:bidi="de-DE"/>
        </w:rPr>
        <w:t xml:space="preserve"> bauen zu dürfen, denn diese Vorstadtsiedlung wurde von einem der größten Architekten Dänemarks, Steen </w:t>
      </w:r>
      <w:proofErr w:type="spellStart"/>
      <w:r w:rsidRPr="003B40EF">
        <w:rPr>
          <w:rFonts w:ascii="Arial" w:eastAsia="Arial" w:hAnsi="Arial" w:cs="Arial"/>
          <w:lang w:bidi="de-DE"/>
        </w:rPr>
        <w:t>Eiler</w:t>
      </w:r>
      <w:proofErr w:type="spellEnd"/>
      <w:r w:rsidRPr="003B40EF">
        <w:rPr>
          <w:rFonts w:ascii="Arial" w:eastAsia="Arial" w:hAnsi="Arial" w:cs="Arial"/>
          <w:lang w:bidi="de-DE"/>
        </w:rPr>
        <w:t xml:space="preserve"> Rasmussen, gemeinsam mit dem Landschaftsarchitekten C. Th. Sørensen geschaffen. Ein solcher Kontext verpflichtet“, meint Dan </w:t>
      </w:r>
      <w:proofErr w:type="spellStart"/>
      <w:r w:rsidRPr="003B40EF">
        <w:rPr>
          <w:rFonts w:ascii="Arial" w:eastAsia="Arial" w:hAnsi="Arial" w:cs="Arial"/>
          <w:lang w:bidi="de-DE"/>
        </w:rPr>
        <w:t>Stubbergaard</w:t>
      </w:r>
      <w:proofErr w:type="spellEnd"/>
      <w:r w:rsidRPr="003B40EF">
        <w:rPr>
          <w:rFonts w:ascii="Arial" w:eastAsia="Arial" w:hAnsi="Arial" w:cs="Arial"/>
          <w:lang w:bidi="de-DE"/>
        </w:rPr>
        <w:t xml:space="preserve">, Architekt (MAA) und Gründer von COBE. „Wir haben versucht, ein Gebäude zu gestalten, das sein Inneres nach </w:t>
      </w:r>
      <w:proofErr w:type="spellStart"/>
      <w:r w:rsidR="00EF55A2">
        <w:rPr>
          <w:rFonts w:ascii="Arial" w:eastAsia="Arial" w:hAnsi="Arial" w:cs="Arial"/>
          <w:lang w:bidi="de-DE"/>
        </w:rPr>
        <w:t>A</w:t>
      </w:r>
      <w:r w:rsidR="00EF55A2" w:rsidRPr="003B40EF">
        <w:rPr>
          <w:rFonts w:ascii="Arial" w:eastAsia="Arial" w:hAnsi="Arial" w:cs="Arial"/>
          <w:lang w:bidi="de-DE"/>
        </w:rPr>
        <w:t>ußen</w:t>
      </w:r>
      <w:proofErr w:type="spellEnd"/>
      <w:r w:rsidRPr="003B40EF">
        <w:rPr>
          <w:rFonts w:ascii="Arial" w:eastAsia="Arial" w:hAnsi="Arial" w:cs="Arial"/>
          <w:lang w:bidi="de-DE"/>
        </w:rPr>
        <w:t xml:space="preserve"> kehrt und seine vielfältigen Funktionen und Angebote durch zahllose Fenster sichtbar macht. Die Fassade ist als offene Einladung an die Bürger gedacht. Sie sollen hereinkommen und mitmachen und sich so aktiv an der Weiterentwicklung ihres Stadtteils beteiligen.“</w:t>
      </w:r>
    </w:p>
    <w:p w14:paraId="339DB3A3" w14:textId="77777777" w:rsidR="006D2625" w:rsidRPr="003B40EF" w:rsidRDefault="006D2625" w:rsidP="006D2625">
      <w:pPr>
        <w:rPr>
          <w:rFonts w:ascii="Arial" w:hAnsi="Arial" w:cs="Arial"/>
        </w:rPr>
      </w:pPr>
    </w:p>
    <w:p w14:paraId="1262C8E6" w14:textId="36C600D3" w:rsidR="000510FE" w:rsidRPr="003B40EF" w:rsidRDefault="00C44E1C" w:rsidP="000510FE">
      <w:pPr>
        <w:rPr>
          <w:rFonts w:ascii="Arial" w:hAnsi="Arial" w:cs="Arial"/>
          <w:b/>
        </w:rPr>
      </w:pPr>
      <w:r w:rsidRPr="003B40EF">
        <w:rPr>
          <w:rFonts w:ascii="Arial" w:eastAsia="Arial" w:hAnsi="Arial" w:cs="Arial"/>
          <w:b/>
          <w:lang w:bidi="de-DE"/>
        </w:rPr>
        <w:t>Passende Akustik für ein Haus voller Leben</w:t>
      </w:r>
    </w:p>
    <w:p w14:paraId="2403C5AB" w14:textId="6E63CACE" w:rsidR="005F04C7" w:rsidRPr="003B40EF" w:rsidRDefault="00C020FE" w:rsidP="00031B19">
      <w:pPr>
        <w:rPr>
          <w:rFonts w:ascii="Arial" w:hAnsi="Arial" w:cs="Arial"/>
        </w:rPr>
      </w:pPr>
      <w:r w:rsidRPr="003B40EF">
        <w:rPr>
          <w:rFonts w:ascii="Arial" w:eastAsia="Arial" w:hAnsi="Arial" w:cs="Arial"/>
          <w:lang w:bidi="de-DE"/>
        </w:rPr>
        <w:t>Das Kulturhaus ist ein viergeschossiger Bau mit trapezförmigem Grundriss. Eine steile Dachschräge verläuft vom dritten Obergeschoss zum schmalen Trapezende, wo sie auf Erdgeschossniveau endet. Im Innern ist das Haus wie ein einziger, riesiger Raum aufgebaut. Die Einzelräume für unterschiedliche Aktivitäten befinden sich größtenteils auf den „Balkons“ oder Galerien der Obergeschosse. Dieser offene Aufbau signalisiert Gemeinschaft und Vielfalt.</w:t>
      </w:r>
    </w:p>
    <w:p w14:paraId="33808AFA" w14:textId="77777777" w:rsidR="005F04C7" w:rsidRPr="003B40EF" w:rsidRDefault="005F04C7" w:rsidP="00031B19">
      <w:pPr>
        <w:rPr>
          <w:rFonts w:ascii="Arial" w:hAnsi="Arial" w:cs="Arial"/>
        </w:rPr>
      </w:pPr>
    </w:p>
    <w:p w14:paraId="001E49B5" w14:textId="5D5365DB" w:rsidR="00347B32" w:rsidRPr="003B40EF" w:rsidRDefault="005F04C7" w:rsidP="005F04C7">
      <w:pPr>
        <w:rPr>
          <w:rFonts w:ascii="Arial" w:hAnsi="Arial" w:cs="Arial"/>
        </w:rPr>
      </w:pPr>
      <w:r w:rsidRPr="003B40EF">
        <w:rPr>
          <w:rFonts w:ascii="Arial" w:eastAsia="Arial" w:hAnsi="Arial" w:cs="Arial"/>
          <w:lang w:bidi="de-DE"/>
        </w:rPr>
        <w:t xml:space="preserve">Die Materialwahl ist schlicht mit viel Beton und Holz, was eine intime Atmosphäre und die Möglichkeit zum Vertiefen in bestimmte Tätigkeiten vermittelt. Besonders bemerkenswert ist die Mischung aus Wand und steilem Schrägdach: Sie verläuft vom Giebel im dritten Obergeschoss bis zum Ende des trapezförmigen Grundrisses über dem Erdgeschoss und ist mit schwarzen Troldtekt-Platten mit darüberliegenden Holzleisten verkleidet. Die Decken unter den vielen Balkons, die in den Raum hineinragen, tragen Troldtekt-Akustikplatten in </w:t>
      </w:r>
      <w:r w:rsidR="00EF55A2">
        <w:rPr>
          <w:rFonts w:ascii="Arial" w:eastAsia="Arial" w:hAnsi="Arial" w:cs="Arial"/>
          <w:lang w:bidi="de-DE"/>
        </w:rPr>
        <w:t xml:space="preserve">der Farbe </w:t>
      </w:r>
      <w:r w:rsidRPr="003B40EF">
        <w:rPr>
          <w:rFonts w:ascii="Arial" w:eastAsia="Arial" w:hAnsi="Arial" w:cs="Arial"/>
          <w:lang w:bidi="de-DE"/>
        </w:rPr>
        <w:t>Natur Hell.</w:t>
      </w:r>
    </w:p>
    <w:p w14:paraId="4BE4E89B" w14:textId="77777777" w:rsidR="00347B32" w:rsidRPr="003B40EF" w:rsidRDefault="00347B32" w:rsidP="00031B19">
      <w:pPr>
        <w:rPr>
          <w:rFonts w:ascii="Arial" w:hAnsi="Arial" w:cs="Arial"/>
        </w:rPr>
      </w:pPr>
    </w:p>
    <w:p w14:paraId="3657C02B" w14:textId="7319F1C6" w:rsidR="00E808C0" w:rsidRPr="003B40EF" w:rsidRDefault="00347B32" w:rsidP="00031B19">
      <w:pPr>
        <w:rPr>
          <w:rFonts w:ascii="Arial" w:hAnsi="Arial" w:cs="Arial"/>
        </w:rPr>
      </w:pPr>
      <w:r w:rsidRPr="003B40EF">
        <w:rPr>
          <w:rFonts w:ascii="Arial" w:eastAsia="Arial" w:hAnsi="Arial" w:cs="Arial"/>
          <w:lang w:bidi="de-DE"/>
        </w:rPr>
        <w:t xml:space="preserve">„Troldtekt ist überall im Kulturhaus präsent. Das Material schafft nicht nur eine gute Akustik, sondern verleiht dem Raum auch eine Sinnlichkeit. Durch die schwarz gestrichenen Troldtekt-Platten an den Wänden tritt die darüberliegende Holzverkleidung besonders schön hervor“, erklärt Dan </w:t>
      </w:r>
      <w:proofErr w:type="spellStart"/>
      <w:r w:rsidRPr="003B40EF">
        <w:rPr>
          <w:rFonts w:ascii="Arial" w:eastAsia="Arial" w:hAnsi="Arial" w:cs="Arial"/>
          <w:lang w:bidi="de-DE"/>
        </w:rPr>
        <w:t>Stubbergaard</w:t>
      </w:r>
      <w:proofErr w:type="spellEnd"/>
      <w:r w:rsidRPr="003B40EF">
        <w:rPr>
          <w:rFonts w:ascii="Arial" w:eastAsia="Arial" w:hAnsi="Arial" w:cs="Arial"/>
          <w:lang w:bidi="de-DE"/>
        </w:rPr>
        <w:t xml:space="preserve">. </w:t>
      </w:r>
    </w:p>
    <w:p w14:paraId="15A9DCDB" w14:textId="308A7B73" w:rsidR="00693257" w:rsidRPr="003B40EF" w:rsidRDefault="00693257" w:rsidP="00251660">
      <w:pPr>
        <w:rPr>
          <w:rFonts w:ascii="Arial" w:hAnsi="Arial" w:cs="Arial"/>
        </w:rPr>
      </w:pPr>
    </w:p>
    <w:p w14:paraId="2DCFFEB9" w14:textId="681E1D75" w:rsidR="008C6D35" w:rsidRPr="003B40EF" w:rsidRDefault="00824C90" w:rsidP="00251660">
      <w:pPr>
        <w:rPr>
          <w:rFonts w:ascii="Arial" w:hAnsi="Arial" w:cs="Arial"/>
          <w:b/>
        </w:rPr>
      </w:pPr>
      <w:r w:rsidRPr="003B40EF">
        <w:rPr>
          <w:rFonts w:ascii="Arial" w:eastAsia="Arial" w:hAnsi="Arial" w:cs="Arial"/>
          <w:b/>
          <w:lang w:bidi="de-DE"/>
        </w:rPr>
        <w:t>Erfreulicher Beitrag zur Kulturgeschichte</w:t>
      </w:r>
    </w:p>
    <w:p w14:paraId="3C04FB82" w14:textId="7299E8B2" w:rsidR="000E7803" w:rsidRPr="003B40EF" w:rsidRDefault="00342A03" w:rsidP="00251660">
      <w:pPr>
        <w:rPr>
          <w:rFonts w:ascii="Arial" w:hAnsi="Arial" w:cs="Arial"/>
        </w:rPr>
      </w:pPr>
      <w:r w:rsidRPr="003B40EF">
        <w:rPr>
          <w:rFonts w:ascii="Arial" w:eastAsia="Arial" w:hAnsi="Arial" w:cs="Arial"/>
          <w:lang w:bidi="de-DE"/>
        </w:rPr>
        <w:t xml:space="preserve">Bei Troldtekt freut man sich über die Beteiligung an dem gemeinschaftsstiftenden Kulturhausprojekt, nicht zuletzt angesichts des kulturgeschichtlich interessanten Kontexts von </w:t>
      </w:r>
      <w:proofErr w:type="spellStart"/>
      <w:r w:rsidRPr="003B40EF">
        <w:rPr>
          <w:rFonts w:ascii="Arial" w:eastAsia="Arial" w:hAnsi="Arial" w:cs="Arial"/>
          <w:lang w:bidi="de-DE"/>
        </w:rPr>
        <w:t>Tingbjerg</w:t>
      </w:r>
      <w:proofErr w:type="spellEnd"/>
      <w:r w:rsidRPr="003B40EF">
        <w:rPr>
          <w:rFonts w:ascii="Arial" w:eastAsia="Arial" w:hAnsi="Arial" w:cs="Arial"/>
          <w:lang w:bidi="de-DE"/>
        </w:rPr>
        <w:t xml:space="preserve">, einem urbanen Quartier aus der Zeit des skandinavischen Modernismus mit demokratischem, gemeinschaftsstiftendem Charakter. </w:t>
      </w:r>
    </w:p>
    <w:p w14:paraId="28D3DAEE" w14:textId="77777777" w:rsidR="000E7803" w:rsidRPr="003B40EF" w:rsidRDefault="000E7803" w:rsidP="000F7812">
      <w:pPr>
        <w:rPr>
          <w:rFonts w:ascii="Arial" w:hAnsi="Arial" w:cs="Arial"/>
        </w:rPr>
      </w:pPr>
    </w:p>
    <w:p w14:paraId="563E231F" w14:textId="69D230E2" w:rsidR="000F7812" w:rsidRPr="003B40EF" w:rsidRDefault="000F7812" w:rsidP="000F7812">
      <w:pPr>
        <w:rPr>
          <w:rFonts w:ascii="Arial" w:hAnsi="Arial" w:cs="Arial"/>
        </w:rPr>
      </w:pPr>
      <w:r w:rsidRPr="003B40EF">
        <w:rPr>
          <w:rFonts w:ascii="Arial" w:eastAsia="Arial" w:hAnsi="Arial" w:cs="Arial"/>
          <w:lang w:bidi="de-DE"/>
        </w:rPr>
        <w:t xml:space="preserve">„Für uns ist es eine spannende Aufgabe, einen Beitrag zu einem Bau zu leisten, der seine kulturhistorische und bauliche Einordnung mitten in </w:t>
      </w:r>
      <w:proofErr w:type="spellStart"/>
      <w:r w:rsidRPr="003B40EF">
        <w:rPr>
          <w:rFonts w:ascii="Arial" w:eastAsia="Arial" w:hAnsi="Arial" w:cs="Arial"/>
          <w:lang w:bidi="de-DE"/>
        </w:rPr>
        <w:t>Tingbjerg</w:t>
      </w:r>
      <w:proofErr w:type="spellEnd"/>
      <w:r w:rsidRPr="003B40EF">
        <w:rPr>
          <w:rFonts w:ascii="Arial" w:eastAsia="Arial" w:hAnsi="Arial" w:cs="Arial"/>
          <w:lang w:bidi="de-DE"/>
        </w:rPr>
        <w:t xml:space="preserve"> findet. Dabei war die Materialwahl entscheidend für die gelungene Umsetzung, denn die Architekten wollten natürliche, langlebige Lösungen. Troldtekt ist ein Naturprodukt, das nachweislich besonders robust und langlebig ist. Es passt also perfekt zu diesem schönen Projekt“, sagt Peer Leth, Geschäftsführer von Troldtekt A/S.</w:t>
      </w:r>
    </w:p>
    <w:p w14:paraId="62918816" w14:textId="041E9388" w:rsidR="000F7812" w:rsidRPr="003B40EF" w:rsidRDefault="000F7812" w:rsidP="000F7812">
      <w:pPr>
        <w:rPr>
          <w:rFonts w:ascii="Arial" w:hAnsi="Arial" w:cs="Arial"/>
        </w:rPr>
      </w:pPr>
    </w:p>
    <w:p w14:paraId="24AD8ECE" w14:textId="21DA194E" w:rsidR="000F7812" w:rsidRPr="003B40EF" w:rsidRDefault="00C44E1C" w:rsidP="00251660">
      <w:pPr>
        <w:rPr>
          <w:rFonts w:ascii="Arial" w:hAnsi="Arial" w:cs="Arial"/>
        </w:rPr>
      </w:pPr>
      <w:r w:rsidRPr="003B40EF">
        <w:rPr>
          <w:rFonts w:ascii="Arial" w:eastAsia="Arial" w:hAnsi="Arial" w:cs="Arial"/>
          <w:lang w:bidi="de-DE"/>
        </w:rPr>
        <w:lastRenderedPageBreak/>
        <w:t>Troldtekt hat bereits eine ganze Online-Artikelsammlung zum Thema Mehrzweck-Kulturhäuser veröffentlicht. Sie enthält unter anderem Interviews mit Fachleuten und interessante Reportagen über neue Kultureinrichtungen i</w:t>
      </w:r>
      <w:r w:rsidR="00EF55A2">
        <w:rPr>
          <w:rFonts w:ascii="Arial" w:eastAsia="Arial" w:hAnsi="Arial" w:cs="Arial"/>
          <w:lang w:bidi="de-DE"/>
        </w:rPr>
        <w:t>n Dänemark</w:t>
      </w:r>
      <w:r w:rsidRPr="003B40EF">
        <w:rPr>
          <w:rFonts w:ascii="Arial" w:eastAsia="Arial" w:hAnsi="Arial" w:cs="Arial"/>
          <w:lang w:bidi="de-DE"/>
        </w:rPr>
        <w:t xml:space="preserve">. </w:t>
      </w:r>
      <w:hyperlink r:id="rId8" w:history="1">
        <w:r w:rsidRPr="003B40EF">
          <w:rPr>
            <w:rStyle w:val="Hyperlink"/>
            <w:rFonts w:ascii="Arial" w:eastAsia="Arial" w:hAnsi="Arial" w:cs="Arial"/>
            <w:lang w:bidi="de-DE"/>
          </w:rPr>
          <w:t>Hier gelangen Sie zum Online-Thema.</w:t>
        </w:r>
      </w:hyperlink>
    </w:p>
    <w:p w14:paraId="3C09617C" w14:textId="6446DC06" w:rsidR="008D7DBC" w:rsidRDefault="008D7DBC" w:rsidP="00251660">
      <w:pPr>
        <w:rPr>
          <w:rFonts w:ascii="Arial" w:hAnsi="Arial" w:cs="Arial"/>
        </w:rPr>
      </w:pPr>
    </w:p>
    <w:p w14:paraId="0D73B2EA" w14:textId="77777777" w:rsidR="00EF55A2" w:rsidRPr="003B40EF" w:rsidRDefault="00EF55A2" w:rsidP="00251660">
      <w:pPr>
        <w:rPr>
          <w:rFonts w:ascii="Arial" w:hAnsi="Arial" w:cs="Arial"/>
        </w:rPr>
      </w:pPr>
    </w:p>
    <w:p w14:paraId="440B5EEA" w14:textId="31381E1C" w:rsidR="00C53D65" w:rsidRPr="00EF55A2" w:rsidRDefault="00C53D65" w:rsidP="00EF55A2">
      <w:pPr>
        <w:spacing w:after="200" w:line="276" w:lineRule="auto"/>
        <w:rPr>
          <w:rFonts w:ascii="Arial" w:hAnsi="Arial" w:cs="Arial"/>
          <w:b/>
          <w:bCs/>
          <w:szCs w:val="20"/>
        </w:rPr>
      </w:pPr>
      <w:r w:rsidRPr="003B40EF">
        <w:rPr>
          <w:rStyle w:val="Strk"/>
          <w:rFonts w:ascii="Arial" w:eastAsia="Arial" w:hAnsi="Arial" w:cs="Arial"/>
          <w:szCs w:val="20"/>
          <w:lang w:bidi="de-DE"/>
        </w:rPr>
        <w:t>FAKTEN ÜBER TROLDTEKT A/S:</w:t>
      </w:r>
    </w:p>
    <w:p w14:paraId="0345101A" w14:textId="77777777" w:rsidR="00C53D65" w:rsidRPr="003B40EF" w:rsidRDefault="00C53D65" w:rsidP="00C53D65">
      <w:pPr>
        <w:numPr>
          <w:ilvl w:val="0"/>
          <w:numId w:val="37"/>
        </w:numPr>
        <w:spacing w:line="240" w:lineRule="auto"/>
        <w:rPr>
          <w:rFonts w:ascii="Arial" w:hAnsi="Arial" w:cs="Arial"/>
          <w:szCs w:val="20"/>
        </w:rPr>
      </w:pPr>
      <w:r w:rsidRPr="003B40EF">
        <w:rPr>
          <w:rFonts w:ascii="Arial" w:eastAsia="Arial" w:hAnsi="Arial" w:cs="Arial"/>
          <w:szCs w:val="20"/>
          <w:lang w:bidi="de-DE"/>
        </w:rPr>
        <w:t xml:space="preserve">Die dänische Troldtekt A/S ist der führende Entwickler und Hersteller von Akustiklösungen für Wände und Decken. </w:t>
      </w:r>
    </w:p>
    <w:p w14:paraId="0B8767CD" w14:textId="77777777" w:rsidR="00C53D65" w:rsidRPr="003B40EF" w:rsidRDefault="00C53D65" w:rsidP="00C53D65">
      <w:pPr>
        <w:numPr>
          <w:ilvl w:val="0"/>
          <w:numId w:val="37"/>
        </w:numPr>
        <w:spacing w:line="240" w:lineRule="auto"/>
        <w:rPr>
          <w:rFonts w:ascii="Arial" w:hAnsi="Arial" w:cs="Arial"/>
          <w:szCs w:val="20"/>
        </w:rPr>
      </w:pPr>
      <w:r w:rsidRPr="003B40EF">
        <w:rPr>
          <w:rFonts w:ascii="Arial" w:eastAsia="Arial" w:hAnsi="Arial" w:cs="Arial"/>
          <w:szCs w:val="20"/>
          <w:lang w:bidi="de-DE"/>
        </w:rPr>
        <w:t xml:space="preserve">Seit 1935 erfolgt die Produktion aus den natürlichen Rohstoffen Holz und Zement unter modernen, umweltschonenden Bedingungen in Dänemark. </w:t>
      </w:r>
    </w:p>
    <w:p w14:paraId="64A5D959" w14:textId="77777777" w:rsidR="00C53D65" w:rsidRPr="003B40EF" w:rsidRDefault="00C53D65" w:rsidP="00C53D65">
      <w:pPr>
        <w:numPr>
          <w:ilvl w:val="0"/>
          <w:numId w:val="37"/>
        </w:numPr>
        <w:spacing w:line="240" w:lineRule="auto"/>
        <w:rPr>
          <w:rFonts w:ascii="Arial" w:hAnsi="Arial" w:cs="Arial"/>
          <w:szCs w:val="20"/>
        </w:rPr>
      </w:pPr>
      <w:r w:rsidRPr="003B40EF">
        <w:rPr>
          <w:rFonts w:ascii="Arial" w:eastAsia="Arial" w:hAnsi="Arial" w:cs="Arial"/>
          <w:szCs w:val="20"/>
          <w:lang w:bidi="de-DE"/>
        </w:rPr>
        <w:t xml:space="preserve">Zum Sortiment gehören auch Speziallösungen, wie z. B. Kombinationen aus Akustikdecken und Lüftung. </w:t>
      </w:r>
    </w:p>
    <w:p w14:paraId="49900CCE" w14:textId="1039BD0D" w:rsidR="00C53D65" w:rsidRPr="003B40EF" w:rsidRDefault="00C53D65" w:rsidP="00C53D65">
      <w:pPr>
        <w:numPr>
          <w:ilvl w:val="0"/>
          <w:numId w:val="37"/>
        </w:numPr>
        <w:spacing w:line="240" w:lineRule="auto"/>
        <w:rPr>
          <w:rFonts w:ascii="Arial" w:hAnsi="Arial" w:cs="Arial"/>
          <w:szCs w:val="20"/>
        </w:rPr>
      </w:pPr>
      <w:r w:rsidRPr="003B40EF">
        <w:rPr>
          <w:rFonts w:ascii="Arial" w:eastAsia="Arial" w:hAnsi="Arial" w:cs="Arial"/>
          <w:szCs w:val="20"/>
          <w:lang w:bidi="de-DE"/>
        </w:rPr>
        <w:t xml:space="preserve">Tragender Bestandteil der Geschäftsstrategie von Troldtekt ist das </w:t>
      </w:r>
      <w:proofErr w:type="spellStart"/>
      <w:r w:rsidRPr="003B40EF">
        <w:rPr>
          <w:rFonts w:ascii="Arial" w:eastAsia="Arial" w:hAnsi="Arial" w:cs="Arial"/>
          <w:szCs w:val="20"/>
          <w:lang w:bidi="de-DE"/>
        </w:rPr>
        <w:t>Cradle</w:t>
      </w:r>
      <w:proofErr w:type="spellEnd"/>
      <w:r w:rsidRPr="003B40EF">
        <w:rPr>
          <w:rFonts w:ascii="Arial" w:eastAsia="Arial" w:hAnsi="Arial" w:cs="Arial"/>
          <w:szCs w:val="20"/>
          <w:lang w:bidi="de-DE"/>
        </w:rPr>
        <w:t xml:space="preserve"> </w:t>
      </w:r>
      <w:proofErr w:type="spellStart"/>
      <w:r w:rsidRPr="003B40EF">
        <w:rPr>
          <w:rFonts w:ascii="Arial" w:eastAsia="Arial" w:hAnsi="Arial" w:cs="Arial"/>
          <w:szCs w:val="20"/>
          <w:lang w:bidi="de-DE"/>
        </w:rPr>
        <w:t>to</w:t>
      </w:r>
      <w:proofErr w:type="spellEnd"/>
      <w:r w:rsidRPr="003B40EF">
        <w:rPr>
          <w:rFonts w:ascii="Arial" w:eastAsia="Arial" w:hAnsi="Arial" w:cs="Arial"/>
          <w:szCs w:val="20"/>
          <w:lang w:bidi="de-DE"/>
        </w:rPr>
        <w:t xml:space="preserve"> </w:t>
      </w:r>
      <w:proofErr w:type="spellStart"/>
      <w:r w:rsidRPr="003B40EF">
        <w:rPr>
          <w:rFonts w:ascii="Arial" w:eastAsia="Arial" w:hAnsi="Arial" w:cs="Arial"/>
          <w:szCs w:val="20"/>
          <w:lang w:bidi="de-DE"/>
        </w:rPr>
        <w:t>Cradle</w:t>
      </w:r>
      <w:proofErr w:type="spellEnd"/>
      <w:r w:rsidRPr="003B40EF">
        <w:rPr>
          <w:rFonts w:ascii="Arial" w:eastAsia="Arial" w:hAnsi="Arial" w:cs="Arial"/>
          <w:szCs w:val="20"/>
          <w:lang w:bidi="de-DE"/>
        </w:rPr>
        <w:t xml:space="preserve">-Designkonzept, das die Erzielung messbarer Umweltvorteile bis 2022 vorsieht. </w:t>
      </w:r>
    </w:p>
    <w:p w14:paraId="36481174" w14:textId="77777777" w:rsidR="00C53D65" w:rsidRPr="003B40EF" w:rsidRDefault="00C53D65" w:rsidP="00C53D65">
      <w:pPr>
        <w:pStyle w:val="NormalWeb"/>
        <w:spacing w:before="0" w:beforeAutospacing="0" w:after="0" w:afterAutospacing="0"/>
        <w:rPr>
          <w:rStyle w:val="Strk"/>
          <w:rFonts w:ascii="Arial" w:hAnsi="Arial" w:cs="Arial"/>
          <w:sz w:val="20"/>
          <w:szCs w:val="20"/>
        </w:rPr>
      </w:pPr>
    </w:p>
    <w:p w14:paraId="6CA3D59D" w14:textId="77777777" w:rsidR="00EF55A2" w:rsidRDefault="00EF55A2" w:rsidP="00C53D65">
      <w:pPr>
        <w:pStyle w:val="NormalWeb"/>
        <w:spacing w:before="0" w:beforeAutospacing="0" w:after="0" w:afterAutospacing="0"/>
        <w:rPr>
          <w:rStyle w:val="Strk"/>
          <w:rFonts w:ascii="Arial" w:eastAsia="Arial" w:hAnsi="Arial" w:cs="Arial"/>
          <w:sz w:val="20"/>
          <w:szCs w:val="20"/>
          <w:lang w:bidi="de-DE"/>
        </w:rPr>
      </w:pPr>
    </w:p>
    <w:p w14:paraId="05D26816" w14:textId="50E7EE0A" w:rsidR="00C53D65" w:rsidRPr="003B40EF" w:rsidRDefault="00C53D65" w:rsidP="00C53D65">
      <w:pPr>
        <w:pStyle w:val="NormalWeb"/>
        <w:spacing w:before="0" w:beforeAutospacing="0" w:after="0" w:afterAutospacing="0"/>
        <w:rPr>
          <w:rFonts w:ascii="Arial" w:hAnsi="Arial" w:cs="Arial"/>
          <w:sz w:val="20"/>
          <w:szCs w:val="20"/>
        </w:rPr>
      </w:pPr>
      <w:r w:rsidRPr="003B40EF">
        <w:rPr>
          <w:rStyle w:val="Strk"/>
          <w:rFonts w:ascii="Arial" w:eastAsia="Arial" w:hAnsi="Arial" w:cs="Arial"/>
          <w:sz w:val="20"/>
          <w:szCs w:val="20"/>
          <w:lang w:bidi="de-DE"/>
        </w:rPr>
        <w:t>WEITERE INFORMATIONEN:</w:t>
      </w:r>
      <w:r w:rsidRPr="003B40EF">
        <w:rPr>
          <w:rStyle w:val="Strk"/>
          <w:rFonts w:ascii="Arial" w:eastAsia="Arial" w:hAnsi="Arial" w:cs="Arial"/>
          <w:sz w:val="20"/>
          <w:szCs w:val="20"/>
          <w:lang w:bidi="de-DE"/>
        </w:rPr>
        <w:br/>
      </w:r>
      <w:r w:rsidRPr="003B40EF">
        <w:rPr>
          <w:rFonts w:ascii="Arial" w:eastAsia="Arial" w:hAnsi="Arial" w:cs="Arial"/>
          <w:sz w:val="20"/>
          <w:szCs w:val="20"/>
          <w:lang w:bidi="de-DE"/>
        </w:rPr>
        <w:t xml:space="preserve">Peer Leth, Geschäftsführer von Troldtekt A/S: +45 8747 8130 // </w:t>
      </w:r>
      <w:hyperlink r:id="rId9" w:history="1">
        <w:r w:rsidRPr="003B40EF">
          <w:rPr>
            <w:rStyle w:val="Hyperlink"/>
            <w:rFonts w:ascii="Arial" w:eastAsia="Arial" w:hAnsi="Arial" w:cs="Arial"/>
            <w:sz w:val="20"/>
            <w:szCs w:val="20"/>
            <w:lang w:bidi="de-DE"/>
          </w:rPr>
          <w:t>ple@troldtekt.dk</w:t>
        </w:r>
      </w:hyperlink>
      <w:r w:rsidRPr="003B40EF">
        <w:rPr>
          <w:rFonts w:ascii="Arial" w:eastAsia="Arial" w:hAnsi="Arial" w:cs="Arial"/>
          <w:sz w:val="20"/>
          <w:szCs w:val="20"/>
          <w:lang w:bidi="de-DE"/>
        </w:rPr>
        <w:t xml:space="preserve">       </w:t>
      </w:r>
      <w:r w:rsidRPr="003B40EF">
        <w:rPr>
          <w:rFonts w:ascii="Arial" w:eastAsia="Arial" w:hAnsi="Arial" w:cs="Arial"/>
          <w:sz w:val="20"/>
          <w:szCs w:val="20"/>
          <w:lang w:bidi="de-DE"/>
        </w:rPr>
        <w:br/>
        <w:t xml:space="preserve">Tina </w:t>
      </w:r>
      <w:proofErr w:type="spellStart"/>
      <w:r w:rsidRPr="003B40EF">
        <w:rPr>
          <w:rFonts w:ascii="Arial" w:eastAsia="Arial" w:hAnsi="Arial" w:cs="Arial"/>
          <w:sz w:val="20"/>
          <w:szCs w:val="20"/>
          <w:lang w:bidi="de-DE"/>
        </w:rPr>
        <w:t>Snedker</w:t>
      </w:r>
      <w:proofErr w:type="spellEnd"/>
      <w:r w:rsidRPr="003B40EF">
        <w:rPr>
          <w:rFonts w:ascii="Arial" w:eastAsia="Arial" w:hAnsi="Arial" w:cs="Arial"/>
          <w:sz w:val="20"/>
          <w:szCs w:val="20"/>
          <w:lang w:bidi="de-DE"/>
        </w:rPr>
        <w:t xml:space="preserve"> Kristensen, Leiterin Marketing und Kommunikation: +45 8747 8124 // </w:t>
      </w:r>
      <w:hyperlink r:id="rId10" w:history="1">
        <w:r w:rsidRPr="003B40EF">
          <w:rPr>
            <w:rStyle w:val="Hyperlink"/>
            <w:rFonts w:ascii="Arial" w:eastAsia="Arial" w:hAnsi="Arial" w:cs="Arial"/>
            <w:sz w:val="20"/>
            <w:szCs w:val="20"/>
            <w:lang w:bidi="de-DE"/>
          </w:rPr>
          <w:t>tkr@troldtekt.dk</w:t>
        </w:r>
      </w:hyperlink>
      <w:r w:rsidRPr="003B40EF">
        <w:rPr>
          <w:rFonts w:ascii="Arial" w:eastAsia="Arial" w:hAnsi="Arial" w:cs="Arial"/>
          <w:sz w:val="20"/>
          <w:szCs w:val="20"/>
          <w:lang w:bidi="de-DE"/>
        </w:rPr>
        <w:t xml:space="preserve">   </w:t>
      </w:r>
    </w:p>
    <w:p w14:paraId="0CF19EB3" w14:textId="19ECFE1F" w:rsidR="00C53D65" w:rsidRDefault="00C53D65" w:rsidP="00251660">
      <w:pPr>
        <w:rPr>
          <w:rFonts w:ascii="Arial" w:hAnsi="Arial" w:cs="Arial"/>
          <w:i/>
        </w:rPr>
      </w:pPr>
    </w:p>
    <w:p w14:paraId="588CC56B" w14:textId="77777777" w:rsidR="00CB481C" w:rsidRDefault="00CB481C" w:rsidP="00CB481C">
      <w:pPr>
        <w:rPr>
          <w:rFonts w:ascii="Arial" w:hAnsi="Arial" w:cs="Arial"/>
          <w:lang w:val="da-DK"/>
        </w:rPr>
      </w:pPr>
      <w:r w:rsidRPr="00F20386">
        <w:rPr>
          <w:rFonts w:ascii="Arial" w:hAnsi="Arial" w:cs="Arial"/>
          <w:lang w:val="da-DK"/>
        </w:rPr>
        <w:t xml:space="preserve">Troldtekt A/S </w:t>
      </w:r>
      <w:r w:rsidRPr="00F20386">
        <w:rPr>
          <w:rFonts w:ascii="Arial" w:hAnsi="Arial" w:cs="Arial"/>
          <w:lang w:val="da-DK"/>
        </w:rPr>
        <w:br/>
      </w:r>
      <w:proofErr w:type="spellStart"/>
      <w:r w:rsidRPr="00F20386">
        <w:rPr>
          <w:rFonts w:ascii="Arial" w:hAnsi="Arial" w:cs="Arial"/>
          <w:lang w:val="da-DK"/>
        </w:rPr>
        <w:t>Sletvej</w:t>
      </w:r>
      <w:proofErr w:type="spellEnd"/>
      <w:r w:rsidRPr="00F20386">
        <w:rPr>
          <w:rFonts w:ascii="Arial" w:hAnsi="Arial" w:cs="Arial"/>
          <w:lang w:val="da-DK"/>
        </w:rPr>
        <w:t xml:space="preserve"> 2A </w:t>
      </w:r>
      <w:r w:rsidRPr="00F20386">
        <w:rPr>
          <w:rFonts w:ascii="Arial" w:hAnsi="Arial" w:cs="Arial"/>
          <w:lang w:val="da-DK"/>
        </w:rPr>
        <w:br/>
        <w:t>DK 8310 Tranbjerg J</w:t>
      </w:r>
    </w:p>
    <w:p w14:paraId="2B7E701D" w14:textId="77777777" w:rsidR="00CB481C" w:rsidRPr="00423BC9" w:rsidRDefault="00CB481C" w:rsidP="00CB481C">
      <w:pPr>
        <w:rPr>
          <w:rFonts w:ascii="Arial" w:hAnsi="Arial" w:cs="Arial"/>
        </w:rPr>
      </w:pPr>
      <w:hyperlink r:id="rId11" w:history="1">
        <w:r w:rsidRPr="00423BC9">
          <w:rPr>
            <w:rStyle w:val="Hyperlink"/>
            <w:rFonts w:ascii="Arial" w:hAnsi="Arial" w:cs="Arial"/>
          </w:rPr>
          <w:t>www.troldtekt.dk</w:t>
        </w:r>
      </w:hyperlink>
      <w:r w:rsidRPr="00423BC9">
        <w:rPr>
          <w:rFonts w:ascii="Arial" w:hAnsi="Arial" w:cs="Arial"/>
        </w:rPr>
        <w:t xml:space="preserve"> </w:t>
      </w:r>
    </w:p>
    <w:p w14:paraId="2C9FE500" w14:textId="77777777" w:rsidR="00CB481C" w:rsidRPr="00423BC9" w:rsidRDefault="00CB481C" w:rsidP="00CB481C">
      <w:pPr>
        <w:rPr>
          <w:rFonts w:ascii="Arial" w:hAnsi="Arial" w:cs="Arial"/>
        </w:rPr>
      </w:pPr>
    </w:p>
    <w:p w14:paraId="0D20EA06" w14:textId="77777777" w:rsidR="00CB481C" w:rsidRDefault="00CB481C" w:rsidP="00CB481C">
      <w:pPr>
        <w:rPr>
          <w:rFonts w:ascii="Arial" w:hAnsi="Arial" w:cs="Arial"/>
        </w:rPr>
      </w:pPr>
      <w:r>
        <w:rPr>
          <w:rFonts w:ascii="Arial" w:hAnsi="Arial" w:cs="Arial"/>
        </w:rPr>
        <w:t>Troldtekt Deutschland GmbH</w:t>
      </w:r>
      <w:r>
        <w:rPr>
          <w:rFonts w:ascii="Arial" w:hAnsi="Arial" w:cs="Arial"/>
        </w:rPr>
        <w:br/>
      </w:r>
      <w:proofErr w:type="spellStart"/>
      <w:r>
        <w:rPr>
          <w:rFonts w:ascii="Arial" w:hAnsi="Arial" w:cs="Arial"/>
        </w:rPr>
        <w:t>Millerntorplatz</w:t>
      </w:r>
      <w:proofErr w:type="spellEnd"/>
      <w:r>
        <w:rPr>
          <w:rFonts w:ascii="Arial" w:hAnsi="Arial" w:cs="Arial"/>
        </w:rPr>
        <w:t xml:space="preserve"> 1</w:t>
      </w:r>
      <w:r>
        <w:rPr>
          <w:rFonts w:ascii="Arial" w:hAnsi="Arial" w:cs="Arial"/>
        </w:rPr>
        <w:br/>
        <w:t>DE 20359 Hamburg</w:t>
      </w:r>
    </w:p>
    <w:p w14:paraId="42BEA46C" w14:textId="77777777" w:rsidR="00CB481C" w:rsidRDefault="00CB481C" w:rsidP="00CB481C">
      <w:pPr>
        <w:rPr>
          <w:rFonts w:ascii="Arial" w:hAnsi="Arial" w:cs="Arial"/>
        </w:rPr>
      </w:pPr>
      <w:hyperlink r:id="rId12" w:history="1">
        <w:r w:rsidRPr="001C6A1B">
          <w:rPr>
            <w:rStyle w:val="Hyperlink"/>
            <w:rFonts w:ascii="Arial" w:hAnsi="Arial" w:cs="Arial"/>
          </w:rPr>
          <w:t>www.troldtekt.de</w:t>
        </w:r>
      </w:hyperlink>
      <w:r>
        <w:rPr>
          <w:rFonts w:ascii="Arial" w:hAnsi="Arial" w:cs="Arial"/>
        </w:rPr>
        <w:t xml:space="preserve"> </w:t>
      </w:r>
    </w:p>
    <w:p w14:paraId="33DDA196" w14:textId="77777777" w:rsidR="00CB481C" w:rsidRPr="003B40EF" w:rsidRDefault="00CB481C" w:rsidP="00251660">
      <w:pPr>
        <w:rPr>
          <w:rFonts w:ascii="Arial" w:hAnsi="Arial" w:cs="Arial"/>
          <w:i/>
        </w:rPr>
      </w:pPr>
    </w:p>
    <w:sectPr w:rsidR="00CB481C" w:rsidRPr="003B40EF" w:rsidSect="003B40EF">
      <w:headerReference w:type="default" r:id="rId13"/>
      <w:foot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DF00" w14:textId="77777777" w:rsidR="003224C9" w:rsidRDefault="003224C9" w:rsidP="00F8517F">
      <w:pPr>
        <w:spacing w:line="240" w:lineRule="auto"/>
      </w:pPr>
      <w:r>
        <w:separator/>
      </w:r>
    </w:p>
  </w:endnote>
  <w:endnote w:type="continuationSeparator" w:id="0">
    <w:p w14:paraId="5C9AB04A" w14:textId="77777777" w:rsidR="003224C9" w:rsidRDefault="003224C9"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5DBC12F3" w:rsidR="008C340C" w:rsidRDefault="008C34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32C37" w14:textId="77777777" w:rsidR="003224C9" w:rsidRDefault="003224C9" w:rsidP="00F8517F">
      <w:pPr>
        <w:spacing w:line="240" w:lineRule="auto"/>
      </w:pPr>
      <w:r>
        <w:separator/>
      </w:r>
    </w:p>
  </w:footnote>
  <w:footnote w:type="continuationSeparator" w:id="0">
    <w:p w14:paraId="6E54BF18" w14:textId="77777777" w:rsidR="003224C9" w:rsidRDefault="003224C9"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AD2E519" w:rsidR="008C340C" w:rsidRPr="00187C71" w:rsidRDefault="008C340C"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534A"/>
    <w:rsid w:val="000279EB"/>
    <w:rsid w:val="00031B19"/>
    <w:rsid w:val="0003561F"/>
    <w:rsid w:val="00036B8C"/>
    <w:rsid w:val="000423DB"/>
    <w:rsid w:val="00043FA3"/>
    <w:rsid w:val="00046223"/>
    <w:rsid w:val="000510FE"/>
    <w:rsid w:val="000530B5"/>
    <w:rsid w:val="00054116"/>
    <w:rsid w:val="000551E0"/>
    <w:rsid w:val="0005728D"/>
    <w:rsid w:val="00061FA6"/>
    <w:rsid w:val="0006424D"/>
    <w:rsid w:val="000807FB"/>
    <w:rsid w:val="0008344F"/>
    <w:rsid w:val="00087B59"/>
    <w:rsid w:val="0009799E"/>
    <w:rsid w:val="000A02B4"/>
    <w:rsid w:val="000B5077"/>
    <w:rsid w:val="000C4B82"/>
    <w:rsid w:val="000E0624"/>
    <w:rsid w:val="000E219B"/>
    <w:rsid w:val="000E7803"/>
    <w:rsid w:val="000F0413"/>
    <w:rsid w:val="000F7812"/>
    <w:rsid w:val="00102852"/>
    <w:rsid w:val="0011274A"/>
    <w:rsid w:val="00113C67"/>
    <w:rsid w:val="00126F84"/>
    <w:rsid w:val="00127DD3"/>
    <w:rsid w:val="00130900"/>
    <w:rsid w:val="00131A00"/>
    <w:rsid w:val="00137642"/>
    <w:rsid w:val="0014036A"/>
    <w:rsid w:val="00155A4F"/>
    <w:rsid w:val="00172272"/>
    <w:rsid w:val="00172AD1"/>
    <w:rsid w:val="00177B26"/>
    <w:rsid w:val="00177C01"/>
    <w:rsid w:val="0018330C"/>
    <w:rsid w:val="00192561"/>
    <w:rsid w:val="0019280E"/>
    <w:rsid w:val="00194F57"/>
    <w:rsid w:val="001A13BB"/>
    <w:rsid w:val="001C783F"/>
    <w:rsid w:val="001D1FE7"/>
    <w:rsid w:val="001D60F4"/>
    <w:rsid w:val="001D6DE4"/>
    <w:rsid w:val="001E63A1"/>
    <w:rsid w:val="001E74CC"/>
    <w:rsid w:val="001E79B5"/>
    <w:rsid w:val="001F4B0B"/>
    <w:rsid w:val="001F5152"/>
    <w:rsid w:val="001F6D2C"/>
    <w:rsid w:val="00203880"/>
    <w:rsid w:val="00206558"/>
    <w:rsid w:val="002135B9"/>
    <w:rsid w:val="002319BC"/>
    <w:rsid w:val="00233AE6"/>
    <w:rsid w:val="0023728E"/>
    <w:rsid w:val="00251660"/>
    <w:rsid w:val="002556D3"/>
    <w:rsid w:val="002606D7"/>
    <w:rsid w:val="002760E1"/>
    <w:rsid w:val="00276D7E"/>
    <w:rsid w:val="002A3D5F"/>
    <w:rsid w:val="002B56A8"/>
    <w:rsid w:val="002B5A19"/>
    <w:rsid w:val="002C0199"/>
    <w:rsid w:val="002C3D31"/>
    <w:rsid w:val="002D2B93"/>
    <w:rsid w:val="002D37D9"/>
    <w:rsid w:val="002D3F40"/>
    <w:rsid w:val="002D44BD"/>
    <w:rsid w:val="002E78FC"/>
    <w:rsid w:val="00300144"/>
    <w:rsid w:val="00312CD4"/>
    <w:rsid w:val="00316F55"/>
    <w:rsid w:val="003224C9"/>
    <w:rsid w:val="00325777"/>
    <w:rsid w:val="00331F06"/>
    <w:rsid w:val="00335A8A"/>
    <w:rsid w:val="003360CF"/>
    <w:rsid w:val="0034163C"/>
    <w:rsid w:val="00341D14"/>
    <w:rsid w:val="00342A03"/>
    <w:rsid w:val="00347B32"/>
    <w:rsid w:val="00352E05"/>
    <w:rsid w:val="003621C9"/>
    <w:rsid w:val="003722A7"/>
    <w:rsid w:val="003812E5"/>
    <w:rsid w:val="00381CEC"/>
    <w:rsid w:val="00384960"/>
    <w:rsid w:val="00397961"/>
    <w:rsid w:val="003A0332"/>
    <w:rsid w:val="003A3B53"/>
    <w:rsid w:val="003B40EF"/>
    <w:rsid w:val="003C5F92"/>
    <w:rsid w:val="003D32D3"/>
    <w:rsid w:val="003E0186"/>
    <w:rsid w:val="003E78FF"/>
    <w:rsid w:val="0040584C"/>
    <w:rsid w:val="00406BDB"/>
    <w:rsid w:val="00410FC1"/>
    <w:rsid w:val="00413060"/>
    <w:rsid w:val="0041772A"/>
    <w:rsid w:val="00422E15"/>
    <w:rsid w:val="0042361D"/>
    <w:rsid w:val="00425470"/>
    <w:rsid w:val="00425F55"/>
    <w:rsid w:val="00427186"/>
    <w:rsid w:val="004331EF"/>
    <w:rsid w:val="00452895"/>
    <w:rsid w:val="00461BC4"/>
    <w:rsid w:val="00471BF3"/>
    <w:rsid w:val="00495991"/>
    <w:rsid w:val="004B2998"/>
    <w:rsid w:val="004B5C3A"/>
    <w:rsid w:val="004C5F41"/>
    <w:rsid w:val="004C7D15"/>
    <w:rsid w:val="004E36F3"/>
    <w:rsid w:val="004E7180"/>
    <w:rsid w:val="004F00C0"/>
    <w:rsid w:val="004F01E4"/>
    <w:rsid w:val="004F0B58"/>
    <w:rsid w:val="004F38A9"/>
    <w:rsid w:val="004F4B5E"/>
    <w:rsid w:val="0051473F"/>
    <w:rsid w:val="00516BA9"/>
    <w:rsid w:val="005251F0"/>
    <w:rsid w:val="00531375"/>
    <w:rsid w:val="00532037"/>
    <w:rsid w:val="00533D77"/>
    <w:rsid w:val="00560AFD"/>
    <w:rsid w:val="00562958"/>
    <w:rsid w:val="0056578A"/>
    <w:rsid w:val="00573147"/>
    <w:rsid w:val="00581DB3"/>
    <w:rsid w:val="00586E0C"/>
    <w:rsid w:val="00591890"/>
    <w:rsid w:val="00593151"/>
    <w:rsid w:val="00593DB8"/>
    <w:rsid w:val="0059444D"/>
    <w:rsid w:val="005A3FF6"/>
    <w:rsid w:val="005B5A99"/>
    <w:rsid w:val="005E6972"/>
    <w:rsid w:val="005F04C7"/>
    <w:rsid w:val="005F52BB"/>
    <w:rsid w:val="005F6144"/>
    <w:rsid w:val="00606063"/>
    <w:rsid w:val="00611597"/>
    <w:rsid w:val="006137DC"/>
    <w:rsid w:val="00615C57"/>
    <w:rsid w:val="00626534"/>
    <w:rsid w:val="00633D48"/>
    <w:rsid w:val="006352A0"/>
    <w:rsid w:val="006453E5"/>
    <w:rsid w:val="006505CA"/>
    <w:rsid w:val="00667DEF"/>
    <w:rsid w:val="0067063C"/>
    <w:rsid w:val="0067066E"/>
    <w:rsid w:val="006706C4"/>
    <w:rsid w:val="006772CD"/>
    <w:rsid w:val="006778B4"/>
    <w:rsid w:val="00681B9B"/>
    <w:rsid w:val="00684E37"/>
    <w:rsid w:val="00693257"/>
    <w:rsid w:val="006A3CC0"/>
    <w:rsid w:val="006A530B"/>
    <w:rsid w:val="006A67FF"/>
    <w:rsid w:val="006C0BA4"/>
    <w:rsid w:val="006C2582"/>
    <w:rsid w:val="006D2625"/>
    <w:rsid w:val="006F2EA6"/>
    <w:rsid w:val="006F4343"/>
    <w:rsid w:val="007007C5"/>
    <w:rsid w:val="00701D1D"/>
    <w:rsid w:val="00702286"/>
    <w:rsid w:val="00704BA4"/>
    <w:rsid w:val="00704DF6"/>
    <w:rsid w:val="00705368"/>
    <w:rsid w:val="00710FE9"/>
    <w:rsid w:val="00711DE6"/>
    <w:rsid w:val="00715119"/>
    <w:rsid w:val="00717366"/>
    <w:rsid w:val="00740689"/>
    <w:rsid w:val="00744453"/>
    <w:rsid w:val="0074449F"/>
    <w:rsid w:val="00747036"/>
    <w:rsid w:val="0075336E"/>
    <w:rsid w:val="00754402"/>
    <w:rsid w:val="007545B4"/>
    <w:rsid w:val="0076517C"/>
    <w:rsid w:val="00770F53"/>
    <w:rsid w:val="00772A7E"/>
    <w:rsid w:val="00783A44"/>
    <w:rsid w:val="00791AA2"/>
    <w:rsid w:val="00794E38"/>
    <w:rsid w:val="007956C7"/>
    <w:rsid w:val="00796225"/>
    <w:rsid w:val="007C3A73"/>
    <w:rsid w:val="007C4A2C"/>
    <w:rsid w:val="007C76A5"/>
    <w:rsid w:val="007D6D1A"/>
    <w:rsid w:val="007E0FA0"/>
    <w:rsid w:val="007E1E76"/>
    <w:rsid w:val="007E3B1C"/>
    <w:rsid w:val="007F3CE7"/>
    <w:rsid w:val="008007E1"/>
    <w:rsid w:val="00800F99"/>
    <w:rsid w:val="00803BA8"/>
    <w:rsid w:val="00813C79"/>
    <w:rsid w:val="00813DC0"/>
    <w:rsid w:val="0081617B"/>
    <w:rsid w:val="00824C90"/>
    <w:rsid w:val="008263CD"/>
    <w:rsid w:val="00831C18"/>
    <w:rsid w:val="008325B5"/>
    <w:rsid w:val="008339D0"/>
    <w:rsid w:val="008375A4"/>
    <w:rsid w:val="00841E57"/>
    <w:rsid w:val="00842644"/>
    <w:rsid w:val="008505BB"/>
    <w:rsid w:val="00872C93"/>
    <w:rsid w:val="00873D50"/>
    <w:rsid w:val="0088066B"/>
    <w:rsid w:val="00882260"/>
    <w:rsid w:val="00891A14"/>
    <w:rsid w:val="00895F47"/>
    <w:rsid w:val="008A0E9B"/>
    <w:rsid w:val="008A2D24"/>
    <w:rsid w:val="008B3BEF"/>
    <w:rsid w:val="008B6DDB"/>
    <w:rsid w:val="008C2CEB"/>
    <w:rsid w:val="008C340C"/>
    <w:rsid w:val="008C44BF"/>
    <w:rsid w:val="008C6D35"/>
    <w:rsid w:val="008C6E08"/>
    <w:rsid w:val="008D04C1"/>
    <w:rsid w:val="008D1F6A"/>
    <w:rsid w:val="008D6540"/>
    <w:rsid w:val="008D6DFC"/>
    <w:rsid w:val="008D7DBC"/>
    <w:rsid w:val="008F3DAF"/>
    <w:rsid w:val="008F66D4"/>
    <w:rsid w:val="008F7B56"/>
    <w:rsid w:val="009071A9"/>
    <w:rsid w:val="00907246"/>
    <w:rsid w:val="009128FA"/>
    <w:rsid w:val="0092321B"/>
    <w:rsid w:val="00924AD1"/>
    <w:rsid w:val="00931E31"/>
    <w:rsid w:val="00936A3B"/>
    <w:rsid w:val="00945A07"/>
    <w:rsid w:val="0094662B"/>
    <w:rsid w:val="00947AAB"/>
    <w:rsid w:val="009536C7"/>
    <w:rsid w:val="00967D0D"/>
    <w:rsid w:val="00972196"/>
    <w:rsid w:val="00976313"/>
    <w:rsid w:val="00980FD8"/>
    <w:rsid w:val="00985CCE"/>
    <w:rsid w:val="009A33E5"/>
    <w:rsid w:val="009A3518"/>
    <w:rsid w:val="009B48C2"/>
    <w:rsid w:val="009C267D"/>
    <w:rsid w:val="009C5312"/>
    <w:rsid w:val="009D7A45"/>
    <w:rsid w:val="009E1467"/>
    <w:rsid w:val="009E1665"/>
    <w:rsid w:val="009F5545"/>
    <w:rsid w:val="00A074BF"/>
    <w:rsid w:val="00A20E0B"/>
    <w:rsid w:val="00A2287B"/>
    <w:rsid w:val="00A36E88"/>
    <w:rsid w:val="00A461AC"/>
    <w:rsid w:val="00A57636"/>
    <w:rsid w:val="00A6581D"/>
    <w:rsid w:val="00A75BD6"/>
    <w:rsid w:val="00A82412"/>
    <w:rsid w:val="00A8615C"/>
    <w:rsid w:val="00A90B8C"/>
    <w:rsid w:val="00A91EB9"/>
    <w:rsid w:val="00A92439"/>
    <w:rsid w:val="00A9774B"/>
    <w:rsid w:val="00AA1CCA"/>
    <w:rsid w:val="00AA520A"/>
    <w:rsid w:val="00AA6776"/>
    <w:rsid w:val="00AB120A"/>
    <w:rsid w:val="00AC21C2"/>
    <w:rsid w:val="00AC5409"/>
    <w:rsid w:val="00AC70B0"/>
    <w:rsid w:val="00AD1A93"/>
    <w:rsid w:val="00B076D0"/>
    <w:rsid w:val="00B101F5"/>
    <w:rsid w:val="00B343BA"/>
    <w:rsid w:val="00B37FC5"/>
    <w:rsid w:val="00B50892"/>
    <w:rsid w:val="00B54B36"/>
    <w:rsid w:val="00B5756B"/>
    <w:rsid w:val="00B6705F"/>
    <w:rsid w:val="00B72C97"/>
    <w:rsid w:val="00B9167F"/>
    <w:rsid w:val="00BA04CC"/>
    <w:rsid w:val="00BA2559"/>
    <w:rsid w:val="00BA49A8"/>
    <w:rsid w:val="00BA642C"/>
    <w:rsid w:val="00BA672E"/>
    <w:rsid w:val="00BB39BA"/>
    <w:rsid w:val="00BC3FA5"/>
    <w:rsid w:val="00BC5ED5"/>
    <w:rsid w:val="00BC64B9"/>
    <w:rsid w:val="00BE333F"/>
    <w:rsid w:val="00BF64E1"/>
    <w:rsid w:val="00BF7C58"/>
    <w:rsid w:val="00C020FE"/>
    <w:rsid w:val="00C1351E"/>
    <w:rsid w:val="00C151C2"/>
    <w:rsid w:val="00C40E4A"/>
    <w:rsid w:val="00C42C28"/>
    <w:rsid w:val="00C44E1C"/>
    <w:rsid w:val="00C45F50"/>
    <w:rsid w:val="00C53D65"/>
    <w:rsid w:val="00C62328"/>
    <w:rsid w:val="00C8168F"/>
    <w:rsid w:val="00C81F2F"/>
    <w:rsid w:val="00C822D1"/>
    <w:rsid w:val="00C8698E"/>
    <w:rsid w:val="00C9177A"/>
    <w:rsid w:val="00C92EBB"/>
    <w:rsid w:val="00C97479"/>
    <w:rsid w:val="00CA3BEF"/>
    <w:rsid w:val="00CA58B0"/>
    <w:rsid w:val="00CB085B"/>
    <w:rsid w:val="00CB481C"/>
    <w:rsid w:val="00CC7016"/>
    <w:rsid w:val="00CE3F8B"/>
    <w:rsid w:val="00CE72B8"/>
    <w:rsid w:val="00CE7E6E"/>
    <w:rsid w:val="00CF762A"/>
    <w:rsid w:val="00D0450E"/>
    <w:rsid w:val="00D10365"/>
    <w:rsid w:val="00D10482"/>
    <w:rsid w:val="00D16C45"/>
    <w:rsid w:val="00D2097C"/>
    <w:rsid w:val="00D30996"/>
    <w:rsid w:val="00D411C0"/>
    <w:rsid w:val="00D62F79"/>
    <w:rsid w:val="00D741E4"/>
    <w:rsid w:val="00D760F1"/>
    <w:rsid w:val="00D77E9A"/>
    <w:rsid w:val="00D82291"/>
    <w:rsid w:val="00D82328"/>
    <w:rsid w:val="00D862A7"/>
    <w:rsid w:val="00D86D6E"/>
    <w:rsid w:val="00D9227D"/>
    <w:rsid w:val="00DA29B2"/>
    <w:rsid w:val="00DA4596"/>
    <w:rsid w:val="00DB7C3A"/>
    <w:rsid w:val="00DD138F"/>
    <w:rsid w:val="00DD7ADE"/>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08C0"/>
    <w:rsid w:val="00E8167D"/>
    <w:rsid w:val="00E91D67"/>
    <w:rsid w:val="00E93BA2"/>
    <w:rsid w:val="00EA3EA0"/>
    <w:rsid w:val="00EB07F4"/>
    <w:rsid w:val="00EB0FDE"/>
    <w:rsid w:val="00EB486A"/>
    <w:rsid w:val="00EB5834"/>
    <w:rsid w:val="00EB64C6"/>
    <w:rsid w:val="00EC0D26"/>
    <w:rsid w:val="00EC446F"/>
    <w:rsid w:val="00ED1FFF"/>
    <w:rsid w:val="00EE02C9"/>
    <w:rsid w:val="00EE0685"/>
    <w:rsid w:val="00EF55A2"/>
    <w:rsid w:val="00F00151"/>
    <w:rsid w:val="00F078A0"/>
    <w:rsid w:val="00F125A8"/>
    <w:rsid w:val="00F24146"/>
    <w:rsid w:val="00F27822"/>
    <w:rsid w:val="00F30969"/>
    <w:rsid w:val="00F34159"/>
    <w:rsid w:val="00F405AF"/>
    <w:rsid w:val="00F45DBD"/>
    <w:rsid w:val="00F5061E"/>
    <w:rsid w:val="00F50A6D"/>
    <w:rsid w:val="00F67C5E"/>
    <w:rsid w:val="00F7055E"/>
    <w:rsid w:val="00F737FB"/>
    <w:rsid w:val="00F75B4B"/>
    <w:rsid w:val="00F778E8"/>
    <w:rsid w:val="00F8517F"/>
    <w:rsid w:val="00F86940"/>
    <w:rsid w:val="00F970B8"/>
    <w:rsid w:val="00FC32D5"/>
    <w:rsid w:val="00FC7B94"/>
    <w:rsid w:val="00FD23C4"/>
    <w:rsid w:val="00FD28BF"/>
    <w:rsid w:val="00FD7284"/>
    <w:rsid w:val="00FE16E7"/>
    <w:rsid w:val="00FE485C"/>
    <w:rsid w:val="00FE519F"/>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36468359">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3970805">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62980228">
      <w:bodyDiv w:val="1"/>
      <w:marLeft w:val="0"/>
      <w:marRight w:val="0"/>
      <w:marTop w:val="0"/>
      <w:marBottom w:val="0"/>
      <w:divBdr>
        <w:top w:val="none" w:sz="0" w:space="0" w:color="auto"/>
        <w:left w:val="none" w:sz="0" w:space="0" w:color="auto"/>
        <w:bottom w:val="none" w:sz="0" w:space="0" w:color="auto"/>
        <w:right w:val="none" w:sz="0" w:space="0" w:color="auto"/>
      </w:divBdr>
    </w:div>
    <w:div w:id="1640306450">
      <w:bodyDiv w:val="1"/>
      <w:marLeft w:val="0"/>
      <w:marRight w:val="0"/>
      <w:marTop w:val="0"/>
      <w:marBottom w:val="0"/>
      <w:divBdr>
        <w:top w:val="none" w:sz="0" w:space="0" w:color="auto"/>
        <w:left w:val="none" w:sz="0" w:space="0" w:color="auto"/>
        <w:bottom w:val="none" w:sz="0" w:space="0" w:color="auto"/>
        <w:right w:val="none" w:sz="0" w:space="0" w:color="auto"/>
      </w:divBdr>
      <w:divsChild>
        <w:div w:id="321081348">
          <w:marLeft w:val="0"/>
          <w:marRight w:val="0"/>
          <w:marTop w:val="0"/>
          <w:marBottom w:val="0"/>
          <w:divBdr>
            <w:top w:val="none" w:sz="0" w:space="0" w:color="auto"/>
            <w:left w:val="none" w:sz="0" w:space="0" w:color="auto"/>
            <w:bottom w:val="none" w:sz="0" w:space="0" w:color="auto"/>
            <w:right w:val="none" w:sz="0" w:space="0" w:color="auto"/>
          </w:divBdr>
        </w:div>
        <w:div w:id="1459715527">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News/Themen/Mehrzweck_Kulturhaus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EFA8-9378-4B53-8320-E4E6BF74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739</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2018-09-17T09:19:00Z</cp:lastPrinted>
  <dcterms:created xsi:type="dcterms:W3CDTF">2018-09-24T10:56:00Z</dcterms:created>
  <dcterms:modified xsi:type="dcterms:W3CDTF">2018-09-27T07:29:00Z</dcterms:modified>
</cp:coreProperties>
</file>