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E378" w14:textId="77777777" w:rsidR="00EC1BEC" w:rsidRPr="002378A0" w:rsidRDefault="00EC1BEC" w:rsidP="00EC1BEC">
      <w:pPr>
        <w:pStyle w:val="Rubrik"/>
        <w:spacing w:line="276" w:lineRule="auto"/>
        <w:rPr>
          <w:rFonts w:ascii="Arial" w:hAnsi="Arial" w:cs="Arial"/>
          <w:sz w:val="20"/>
          <w:szCs w:val="20"/>
          <w:lang w:bidi="de-DE"/>
        </w:rPr>
      </w:pPr>
    </w:p>
    <w:p w14:paraId="2441AA8D" w14:textId="77777777" w:rsidR="00EC1BEC" w:rsidRPr="002378A0" w:rsidRDefault="00EC1BEC" w:rsidP="00EC1BEC">
      <w:pPr>
        <w:pStyle w:val="Rubrik"/>
        <w:spacing w:line="276" w:lineRule="auto"/>
        <w:rPr>
          <w:rFonts w:ascii="Arial" w:hAnsi="Arial" w:cs="Arial"/>
          <w:sz w:val="20"/>
          <w:szCs w:val="20"/>
          <w:lang w:bidi="de-DE"/>
        </w:rPr>
      </w:pPr>
    </w:p>
    <w:p w14:paraId="51077C0B" w14:textId="490D74AB" w:rsidR="00EC1BEC" w:rsidRPr="002378A0" w:rsidRDefault="00EC1BEC" w:rsidP="00EC1BEC">
      <w:pPr>
        <w:pStyle w:val="Rubrik"/>
        <w:spacing w:line="276" w:lineRule="auto"/>
        <w:rPr>
          <w:rFonts w:ascii="Arial" w:hAnsi="Arial" w:cs="Arial"/>
          <w:sz w:val="20"/>
          <w:szCs w:val="20"/>
          <w:lang w:bidi="de-DE"/>
        </w:rPr>
      </w:pPr>
      <w:r w:rsidRPr="002378A0">
        <w:rPr>
          <w:rFonts w:ascii="Arial" w:hAnsi="Arial" w:cs="Arial"/>
          <w:sz w:val="20"/>
          <w:szCs w:val="20"/>
          <w:lang w:eastAsia="de-DE" w:bidi="de-DE"/>
        </w:rPr>
        <w:t>Pressemitteilung von Troldtekt Deutschland GmbH</w:t>
      </w:r>
    </w:p>
    <w:p w14:paraId="2211ABB9" w14:textId="77777777" w:rsidR="00EC1BEC" w:rsidRPr="002378A0" w:rsidRDefault="00EC1BEC" w:rsidP="006E189C">
      <w:pPr>
        <w:pStyle w:val="Rubrik"/>
        <w:spacing w:line="276" w:lineRule="auto"/>
        <w:rPr>
          <w:rFonts w:ascii="Arial" w:hAnsi="Arial" w:cs="Arial"/>
          <w:szCs w:val="32"/>
        </w:rPr>
      </w:pPr>
    </w:p>
    <w:p w14:paraId="060CF5FB" w14:textId="1AF59BDF" w:rsidR="006E189C" w:rsidRPr="00F11569" w:rsidRDefault="006E189C" w:rsidP="006E189C">
      <w:pPr>
        <w:pStyle w:val="Rubrik"/>
        <w:spacing w:line="276" w:lineRule="auto"/>
        <w:rPr>
          <w:rFonts w:ascii="Arial" w:hAnsi="Arial" w:cs="Arial"/>
          <w:szCs w:val="32"/>
        </w:rPr>
      </w:pPr>
      <w:r w:rsidRPr="00F11569">
        <w:rPr>
          <w:rFonts w:ascii="Arial" w:eastAsia="Arial" w:hAnsi="Arial" w:cs="Arial"/>
          <w:szCs w:val="32"/>
          <w:lang w:bidi="de-DE"/>
        </w:rPr>
        <w:t>THEMA ÜBER KINDEREINRICHTUNGEN:</w:t>
      </w:r>
    </w:p>
    <w:p w14:paraId="57D6531D" w14:textId="42BC7F2D" w:rsidR="00831DD1" w:rsidRPr="00F11569" w:rsidRDefault="00D4744F" w:rsidP="00831DD1">
      <w:pPr>
        <w:pStyle w:val="Rubrik1"/>
        <w:spacing w:after="60" w:line="240" w:lineRule="auto"/>
        <w:rPr>
          <w:rFonts w:ascii="Arial" w:hAnsi="Arial" w:cs="Arial"/>
          <w:szCs w:val="32"/>
        </w:rPr>
      </w:pPr>
      <w:r w:rsidRPr="00F11569">
        <w:rPr>
          <w:rFonts w:ascii="Arial" w:eastAsia="Arial" w:hAnsi="Arial" w:cs="Arial"/>
          <w:szCs w:val="32"/>
          <w:lang w:bidi="de-DE"/>
        </w:rPr>
        <w:t>Spiel, Luft und Geräusche müssen in der Architektur für Kinder Hand in Hand gehen</w:t>
      </w:r>
    </w:p>
    <w:p w14:paraId="6DBB81B6" w14:textId="77777777" w:rsidR="00562B8C" w:rsidRPr="002378A0" w:rsidRDefault="00562B8C" w:rsidP="00993880">
      <w:pPr>
        <w:pStyle w:val="Underrubrik"/>
        <w:rPr>
          <w:rFonts w:ascii="Arial" w:hAnsi="Arial" w:cs="Arial"/>
          <w:sz w:val="20"/>
          <w:szCs w:val="20"/>
          <w:highlight w:val="yellow"/>
        </w:rPr>
      </w:pPr>
    </w:p>
    <w:p w14:paraId="1952FA5E" w14:textId="3B40CCDF" w:rsidR="002803F8" w:rsidRPr="002378A0" w:rsidRDefault="002803F8" w:rsidP="002803F8">
      <w:pPr>
        <w:pStyle w:val="Underrubrik"/>
        <w:rPr>
          <w:rFonts w:ascii="Arial" w:hAnsi="Arial" w:cs="Arial"/>
          <w:szCs w:val="24"/>
        </w:rPr>
      </w:pPr>
      <w:r w:rsidRPr="00F11569">
        <w:rPr>
          <w:rFonts w:ascii="Arial" w:eastAsia="Arial" w:hAnsi="Arial" w:cs="Arial"/>
          <w:szCs w:val="24"/>
          <w:lang w:bidi="de-DE"/>
        </w:rPr>
        <w:t xml:space="preserve">Hohe Geburtsraten und ein Mangel an Pädagogen erklären, dass in ganz Deutschland Kindereinrichtungen fehlen. Bei der Gestaltung neuer Kindereinrichtungen muss die Perspektive der Kinder eingenommen werden, und die Architektur muss die Entwicklung von Körper und Geist fördern. Das heben die beiden erfahrenen Architekten, Prof. Jens </w:t>
      </w:r>
      <w:proofErr w:type="spellStart"/>
      <w:r w:rsidRPr="00F11569">
        <w:rPr>
          <w:rFonts w:ascii="Arial" w:eastAsia="Arial" w:hAnsi="Arial" w:cs="Arial"/>
          <w:szCs w:val="24"/>
          <w:lang w:bidi="de-DE"/>
        </w:rPr>
        <w:t>Ludloff</w:t>
      </w:r>
      <w:proofErr w:type="spellEnd"/>
      <w:r w:rsidRPr="00F11569">
        <w:rPr>
          <w:rFonts w:ascii="Arial" w:eastAsia="Arial" w:hAnsi="Arial" w:cs="Arial"/>
          <w:szCs w:val="24"/>
          <w:lang w:bidi="de-DE"/>
        </w:rPr>
        <w:t xml:space="preserve"> und Nathalie </w:t>
      </w:r>
      <w:proofErr w:type="spellStart"/>
      <w:r w:rsidRPr="00F11569">
        <w:rPr>
          <w:rFonts w:ascii="Arial" w:eastAsia="Arial" w:hAnsi="Arial" w:cs="Arial"/>
          <w:szCs w:val="24"/>
          <w:lang w:bidi="de-DE"/>
        </w:rPr>
        <w:t>Dziobek</w:t>
      </w:r>
      <w:proofErr w:type="spellEnd"/>
      <w:r w:rsidRPr="00F11569">
        <w:rPr>
          <w:rFonts w:ascii="Arial" w:eastAsia="Arial" w:hAnsi="Arial" w:cs="Arial"/>
          <w:szCs w:val="24"/>
          <w:lang w:bidi="de-DE"/>
        </w:rPr>
        <w:t xml:space="preserve">-Bepler, in einem neuen Thema der Troldtekt Deutschland GmbH hervor.  </w:t>
      </w:r>
    </w:p>
    <w:p w14:paraId="19DE0A3F" w14:textId="77777777" w:rsidR="002803F8" w:rsidRPr="002378A0" w:rsidRDefault="002803F8" w:rsidP="002E06AA">
      <w:pPr>
        <w:rPr>
          <w:rFonts w:ascii="Arial" w:hAnsi="Arial" w:cs="Arial"/>
          <w:szCs w:val="20"/>
        </w:rPr>
      </w:pPr>
    </w:p>
    <w:p w14:paraId="5395DEEF" w14:textId="2F09EEF4" w:rsidR="00E8132A" w:rsidRPr="002378A0" w:rsidRDefault="00E8132A" w:rsidP="00E8132A">
      <w:pPr>
        <w:rPr>
          <w:rFonts w:ascii="Arial" w:hAnsi="Arial" w:cs="Arial"/>
          <w:szCs w:val="20"/>
        </w:rPr>
      </w:pPr>
      <w:r w:rsidRPr="002378A0">
        <w:rPr>
          <w:rFonts w:ascii="Arial" w:hAnsi="Arial" w:cs="Arial"/>
          <w:szCs w:val="20"/>
          <w:lang w:eastAsia="de-DE" w:bidi="de-DE"/>
        </w:rPr>
        <w:t xml:space="preserve">Im Laufe des letzten Jahrzehnts hat ein regelrechter Babyboom in Deutschland Druck auf die Tageseinrichtungen ausgeübt. Konkret bedeutet dies, dass </w:t>
      </w:r>
      <w:hyperlink r:id="rId8" w:history="1">
        <w:r w:rsidRPr="002378A0">
          <w:rPr>
            <w:rStyle w:val="Hyperlink"/>
            <w:rFonts w:ascii="Arial" w:hAnsi="Arial" w:cs="Arial"/>
            <w:szCs w:val="20"/>
            <w:lang w:eastAsia="de-DE" w:bidi="de-DE"/>
          </w:rPr>
          <w:t>in ganz Deutschland bis zu 300.000 Kita-Plätze</w:t>
        </w:r>
      </w:hyperlink>
      <w:r w:rsidRPr="002378A0">
        <w:rPr>
          <w:rFonts w:ascii="Arial" w:hAnsi="Arial" w:cs="Arial"/>
          <w:szCs w:val="20"/>
          <w:lang w:eastAsia="de-DE" w:bidi="de-DE"/>
        </w:rPr>
        <w:t xml:space="preserve"> für Kinder unter drei Jahren fehlen.  </w:t>
      </w:r>
    </w:p>
    <w:p w14:paraId="379665A5" w14:textId="77777777" w:rsidR="00E8132A" w:rsidRPr="002378A0" w:rsidRDefault="00E8132A" w:rsidP="00E8132A">
      <w:pPr>
        <w:rPr>
          <w:rFonts w:ascii="Arial" w:hAnsi="Arial" w:cs="Arial"/>
          <w:szCs w:val="20"/>
        </w:rPr>
      </w:pPr>
    </w:p>
    <w:p w14:paraId="0581FBD1" w14:textId="16AC1ECF" w:rsidR="002E06AA" w:rsidRPr="002378A0" w:rsidRDefault="00E8132A" w:rsidP="00E8132A">
      <w:pPr>
        <w:rPr>
          <w:rFonts w:ascii="Arial" w:hAnsi="Arial" w:cs="Arial"/>
          <w:szCs w:val="20"/>
          <w:lang w:bidi="de-DE"/>
        </w:rPr>
      </w:pPr>
      <w:r w:rsidRPr="002378A0">
        <w:rPr>
          <w:rFonts w:ascii="Arial" w:hAnsi="Arial" w:cs="Arial"/>
          <w:szCs w:val="20"/>
          <w:lang w:eastAsia="de-DE" w:bidi="de-DE"/>
        </w:rPr>
        <w:t>Architekten und andere in der Baubranche erhalten daher die Möglichkeit, ihre Kräfte an mehreren Einrichtungsprojekten zu messen. Aber wie entwirft man die bestmögliche Kindereinrichtung? Es geht darum, die Kinder als Nutzer ernst zu nehmen und ihnen die bestmöglichen Bedingungen zu bieten, um Spiel und Bewegung im Alltag umzusetzen.</w:t>
      </w:r>
    </w:p>
    <w:p w14:paraId="6426A830" w14:textId="77777777" w:rsidR="00E8132A" w:rsidRPr="002378A0" w:rsidRDefault="00E8132A" w:rsidP="00E8132A">
      <w:pPr>
        <w:rPr>
          <w:rFonts w:ascii="Arial" w:hAnsi="Arial" w:cs="Arial"/>
          <w:szCs w:val="20"/>
        </w:rPr>
      </w:pPr>
    </w:p>
    <w:p w14:paraId="1F2AE8F5" w14:textId="77777777" w:rsidR="00E8132A" w:rsidRPr="002378A0" w:rsidRDefault="00E8132A" w:rsidP="00E8132A">
      <w:pPr>
        <w:rPr>
          <w:rFonts w:ascii="Arial" w:hAnsi="Arial" w:cs="Arial"/>
          <w:szCs w:val="20"/>
          <w:lang w:bidi="de-DE"/>
        </w:rPr>
      </w:pPr>
      <w:r w:rsidRPr="002378A0">
        <w:rPr>
          <w:rFonts w:ascii="Arial" w:hAnsi="Arial" w:cs="Arial"/>
          <w:szCs w:val="20"/>
          <w:shd w:val="clear" w:color="auto" w:fill="FFFFFF"/>
          <w:lang w:eastAsia="de-DE" w:bidi="de-DE"/>
        </w:rPr>
        <w:t xml:space="preserve">„In unseren Entwürfen versuchen wir immer, die Selbstständigkeit zu fördern, indem wir sicherstellen, dass die Kinder so viel wie möglich selbst tun können. Daher entwerfen wir beispielsweise Garderoben mit erreichbaren Haken und Wasserhähne, die von kleinen Händen bedient werden können. Wir versehen die meisten Wände mit Fenstern, damit sich die Kinder beim Spielen gegenseitig beobachten können. Es ist auch gut, Räume zur Verfügung zu </w:t>
      </w:r>
      <w:r w:rsidRPr="002378A0">
        <w:rPr>
          <w:rFonts w:ascii="Arial" w:hAnsi="Arial" w:cs="Arial"/>
          <w:szCs w:val="20"/>
          <w:lang w:eastAsia="de-DE" w:bidi="de-DE"/>
        </w:rPr>
        <w:t>stellen, in denen die Kinder sie selbst sein können“.</w:t>
      </w:r>
    </w:p>
    <w:p w14:paraId="109E80A9" w14:textId="77777777" w:rsidR="00E8132A" w:rsidRPr="002378A0" w:rsidRDefault="00E8132A" w:rsidP="00E8132A">
      <w:pPr>
        <w:rPr>
          <w:rFonts w:ascii="Arial" w:hAnsi="Arial" w:cs="Arial"/>
          <w:szCs w:val="20"/>
          <w:lang w:bidi="de-DE"/>
        </w:rPr>
      </w:pPr>
    </w:p>
    <w:p w14:paraId="3136023B" w14:textId="7BA39632" w:rsidR="00E8132A" w:rsidRPr="002378A0" w:rsidRDefault="00E8132A" w:rsidP="00E8132A">
      <w:pPr>
        <w:rPr>
          <w:rFonts w:ascii="Arial" w:hAnsi="Arial" w:cs="Arial"/>
          <w:szCs w:val="20"/>
          <w:shd w:val="clear" w:color="auto" w:fill="FFFFFF"/>
        </w:rPr>
      </w:pPr>
      <w:r w:rsidRPr="00F11569">
        <w:rPr>
          <w:rFonts w:ascii="Arial" w:eastAsia="Arial" w:hAnsi="Arial" w:cs="Arial"/>
          <w:szCs w:val="20"/>
          <w:lang w:bidi="de-DE"/>
        </w:rPr>
        <w:t xml:space="preserve">So hört man von Nathalie </w:t>
      </w:r>
      <w:proofErr w:type="spellStart"/>
      <w:r w:rsidRPr="00F11569">
        <w:rPr>
          <w:rFonts w:ascii="Arial" w:eastAsia="Arial" w:hAnsi="Arial" w:cs="Arial"/>
          <w:szCs w:val="20"/>
          <w:lang w:bidi="de-DE"/>
        </w:rPr>
        <w:t>Dziobek</w:t>
      </w:r>
      <w:proofErr w:type="spellEnd"/>
      <w:r w:rsidRPr="00F11569">
        <w:rPr>
          <w:rFonts w:ascii="Arial" w:eastAsia="Arial" w:hAnsi="Arial" w:cs="Arial"/>
          <w:szCs w:val="20"/>
          <w:lang w:bidi="de-DE"/>
        </w:rPr>
        <w:t xml:space="preserve">-Bepler, Dipl.-Ing. Architektur, von </w:t>
      </w:r>
      <w:proofErr w:type="spellStart"/>
      <w:r w:rsidRPr="00F11569">
        <w:rPr>
          <w:rFonts w:ascii="Arial" w:eastAsia="Arial" w:hAnsi="Arial" w:cs="Arial"/>
          <w:szCs w:val="20"/>
          <w:lang w:bidi="de-DE"/>
        </w:rPr>
        <w:t>Baukind</w:t>
      </w:r>
      <w:proofErr w:type="spellEnd"/>
      <w:r w:rsidRPr="00F11569">
        <w:rPr>
          <w:rFonts w:ascii="Arial" w:eastAsia="Arial" w:hAnsi="Arial" w:cs="Arial"/>
          <w:szCs w:val="20"/>
          <w:lang w:bidi="de-DE"/>
        </w:rPr>
        <w:t xml:space="preserve"> UG.  Seit Gründung des Architekturbüros vor acht Jahren hat sie sich auf Architektur für Kinder spezialisiert.  </w:t>
      </w:r>
      <w:r w:rsidRPr="002378A0">
        <w:rPr>
          <w:rFonts w:ascii="Arial" w:eastAsia="Arial" w:hAnsi="Arial" w:cs="Arial"/>
          <w:szCs w:val="20"/>
          <w:shd w:val="clear" w:color="auto" w:fill="FFFFFF"/>
          <w:lang w:bidi="de-DE"/>
        </w:rPr>
        <w:t xml:space="preserve">    </w:t>
      </w:r>
    </w:p>
    <w:p w14:paraId="340149CC" w14:textId="77777777" w:rsidR="002E06AA" w:rsidRPr="002378A0" w:rsidRDefault="002E06AA" w:rsidP="002E06AA">
      <w:pPr>
        <w:rPr>
          <w:rFonts w:ascii="Arial" w:hAnsi="Arial" w:cs="Arial"/>
          <w:szCs w:val="20"/>
        </w:rPr>
      </w:pPr>
    </w:p>
    <w:p w14:paraId="3078E902" w14:textId="77777777" w:rsidR="002E06AA" w:rsidRPr="002378A0" w:rsidRDefault="002E06AA" w:rsidP="002E06AA">
      <w:pPr>
        <w:rPr>
          <w:rFonts w:ascii="Arial" w:hAnsi="Arial" w:cs="Arial"/>
          <w:szCs w:val="20"/>
        </w:rPr>
      </w:pPr>
    </w:p>
    <w:p w14:paraId="298FB9A9" w14:textId="3CE6A85F" w:rsidR="002E06AA" w:rsidRPr="00F11569" w:rsidRDefault="00B00389" w:rsidP="002E06AA">
      <w:pPr>
        <w:rPr>
          <w:rFonts w:ascii="Arial" w:hAnsi="Arial" w:cs="Arial"/>
          <w:b/>
          <w:szCs w:val="20"/>
        </w:rPr>
      </w:pPr>
      <w:r w:rsidRPr="00F11569">
        <w:rPr>
          <w:rFonts w:ascii="Arial" w:eastAsia="Arial" w:hAnsi="Arial" w:cs="Arial"/>
          <w:b/>
          <w:szCs w:val="20"/>
          <w:lang w:bidi="de-DE"/>
        </w:rPr>
        <w:t>Die Kinder in den Gestaltungsprozess einbeziehen</w:t>
      </w:r>
    </w:p>
    <w:p w14:paraId="2F5F705E" w14:textId="23527599" w:rsidR="00D40685" w:rsidRPr="002378A0" w:rsidRDefault="00C5244B" w:rsidP="002E06AA">
      <w:pPr>
        <w:rPr>
          <w:rFonts w:ascii="Arial" w:hAnsi="Arial" w:cs="Arial"/>
          <w:szCs w:val="20"/>
        </w:rPr>
      </w:pPr>
      <w:hyperlink w:history="1">
        <w:r w:rsidR="00F11569" w:rsidRPr="000D07EF">
          <w:rPr>
            <w:rStyle w:val="Hyperlink"/>
            <w:rFonts w:ascii="Arial" w:eastAsia="Arial" w:hAnsi="Arial" w:cs="Arial"/>
            <w:szCs w:val="20"/>
            <w:lang w:bidi="de-DE"/>
          </w:rPr>
          <w:t>Das Interview mit Nathalie Dziobek-Bepler</w:t>
        </w:r>
      </w:hyperlink>
      <w:r w:rsidR="002E06AA" w:rsidRPr="00F11569">
        <w:rPr>
          <w:rFonts w:ascii="Arial" w:eastAsia="Arial" w:hAnsi="Arial" w:cs="Arial"/>
          <w:szCs w:val="20"/>
          <w:lang w:bidi="de-DE"/>
        </w:rPr>
        <w:t xml:space="preserve"> ist Teil des neuen Online-Themas auf </w:t>
      </w:r>
      <w:hyperlink r:id="rId9" w:history="1">
        <w:r w:rsidR="003B07B5" w:rsidRPr="00F11569">
          <w:rPr>
            <w:rStyle w:val="Hyperlink"/>
            <w:rFonts w:ascii="Arial" w:eastAsia="Arial" w:hAnsi="Arial" w:cs="Arial"/>
            <w:szCs w:val="20"/>
            <w:lang w:bidi="de-DE"/>
          </w:rPr>
          <w:t>www.troldtekt.de</w:t>
        </w:r>
      </w:hyperlink>
      <w:r w:rsidR="002E06AA" w:rsidRPr="00F11569">
        <w:rPr>
          <w:rFonts w:ascii="Arial" w:eastAsia="Arial" w:hAnsi="Arial" w:cs="Arial"/>
          <w:szCs w:val="20"/>
          <w:lang w:bidi="de-DE"/>
        </w:rPr>
        <w:t>. Das Thema des Herstellers von Akustiklösungen richtet das Augenmerk auf die Architektur in Kindereinrichtungen. Dabei werden einige Fallstudien vorgestellt, bei denen es gelungen ist, gutes Design mit gesunden Luft- und Geräuschverhältnissen zu vereinen, um gute Bedingungen zu schaffen, damit die Kinder auf der Grundlage ihrer eigenen Voraussetzungen spielen und lernen können.</w:t>
      </w:r>
    </w:p>
    <w:p w14:paraId="2A04EA97" w14:textId="19A87F52" w:rsidR="00D40685" w:rsidRPr="002378A0" w:rsidRDefault="00D40685" w:rsidP="002E06AA">
      <w:pPr>
        <w:rPr>
          <w:rFonts w:ascii="Arial" w:hAnsi="Arial" w:cs="Arial"/>
          <w:szCs w:val="20"/>
        </w:rPr>
      </w:pPr>
    </w:p>
    <w:p w14:paraId="5166C3F1" w14:textId="3B7D79FF" w:rsidR="006E6A99" w:rsidRPr="002378A0" w:rsidRDefault="006E6A99" w:rsidP="006E6A99">
      <w:pPr>
        <w:rPr>
          <w:rFonts w:ascii="Arial" w:hAnsi="Arial" w:cs="Arial"/>
          <w:szCs w:val="20"/>
        </w:rPr>
      </w:pPr>
      <w:r w:rsidRPr="002378A0">
        <w:rPr>
          <w:rFonts w:ascii="Arial" w:hAnsi="Arial" w:cs="Arial"/>
          <w:szCs w:val="20"/>
          <w:lang w:eastAsia="de-DE" w:bidi="de-DE"/>
        </w:rPr>
        <w:t xml:space="preserve">„Unserer Erfahrung nach erfordert das Bauen für Kinder andere Formen der Kommunikation als das Bauen für Erwachsene, zumindest wenn wir Kinder als Nutzer mit individuellen Bedürfnissen ernst nehmen. Das bedeutet, dass für die Auseinandersetzung mit den Nutzern, die einen Teil ihres Lebens in unserer Architektur verbringen, eine </w:t>
      </w:r>
      <w:r w:rsidRPr="00F11569">
        <w:rPr>
          <w:rFonts w:ascii="Arial" w:hAnsi="Arial" w:cs="Arial"/>
          <w:szCs w:val="20"/>
          <w:lang w:eastAsia="de-DE" w:bidi="de-DE"/>
        </w:rPr>
        <w:t xml:space="preserve">geeignete Form gefunden werden muss, z. B. in Form von Workshops, damit spezifische Bedürfnisse in den Gestaltungsprozess einfließen können“, </w:t>
      </w:r>
      <w:hyperlink r:id="rId10" w:history="1">
        <w:r w:rsidRPr="00F11569">
          <w:rPr>
            <w:rStyle w:val="Hyperlink"/>
            <w:rFonts w:ascii="Arial" w:eastAsia="Arial" w:hAnsi="Arial" w:cs="Arial"/>
            <w:szCs w:val="20"/>
            <w:lang w:bidi="de-DE"/>
          </w:rPr>
          <w:t xml:space="preserve">sagt Prof. Jens </w:t>
        </w:r>
        <w:proofErr w:type="spellStart"/>
        <w:r w:rsidRPr="00F11569">
          <w:rPr>
            <w:rStyle w:val="Hyperlink"/>
            <w:rFonts w:ascii="Arial" w:eastAsia="Arial" w:hAnsi="Arial" w:cs="Arial"/>
            <w:szCs w:val="20"/>
            <w:lang w:bidi="de-DE"/>
          </w:rPr>
          <w:t>Ludloff</w:t>
        </w:r>
        <w:proofErr w:type="spellEnd"/>
        <w:r w:rsidRPr="00F11569">
          <w:rPr>
            <w:rStyle w:val="Hyperlink"/>
            <w:rFonts w:ascii="Arial" w:eastAsia="Arial" w:hAnsi="Arial" w:cs="Arial"/>
            <w:szCs w:val="20"/>
            <w:lang w:bidi="de-DE"/>
          </w:rPr>
          <w:t xml:space="preserve"> von </w:t>
        </w:r>
        <w:proofErr w:type="spellStart"/>
        <w:r w:rsidRPr="00F11569">
          <w:rPr>
            <w:rStyle w:val="Hyperlink"/>
            <w:rFonts w:ascii="Arial" w:eastAsia="Arial" w:hAnsi="Arial" w:cs="Arial"/>
            <w:szCs w:val="20"/>
            <w:lang w:bidi="de-DE"/>
          </w:rPr>
          <w:t>Ludloff+Ludloff</w:t>
        </w:r>
        <w:proofErr w:type="spellEnd"/>
        <w:r w:rsidRPr="00F11569">
          <w:rPr>
            <w:rStyle w:val="Hyperlink"/>
            <w:rFonts w:ascii="Arial" w:eastAsia="Arial" w:hAnsi="Arial" w:cs="Arial"/>
            <w:szCs w:val="20"/>
            <w:lang w:bidi="de-DE"/>
          </w:rPr>
          <w:t xml:space="preserve"> im Thema</w:t>
        </w:r>
      </w:hyperlink>
      <w:r w:rsidRPr="00F11569">
        <w:rPr>
          <w:rFonts w:ascii="Arial" w:eastAsia="Arial" w:hAnsi="Arial" w:cs="Arial"/>
          <w:szCs w:val="20"/>
          <w:lang w:bidi="de-DE"/>
        </w:rPr>
        <w:t>.   </w:t>
      </w:r>
    </w:p>
    <w:p w14:paraId="702925CF" w14:textId="77777777" w:rsidR="00D40685" w:rsidRPr="002378A0" w:rsidRDefault="00D40685" w:rsidP="002E06AA">
      <w:pPr>
        <w:rPr>
          <w:rFonts w:ascii="Arial" w:hAnsi="Arial" w:cs="Arial"/>
          <w:szCs w:val="20"/>
        </w:rPr>
      </w:pPr>
    </w:p>
    <w:p w14:paraId="29DE0C8D" w14:textId="10927ADE" w:rsidR="00D40685" w:rsidRPr="002378A0" w:rsidRDefault="00D40685" w:rsidP="002E06AA">
      <w:pPr>
        <w:rPr>
          <w:rFonts w:ascii="Arial" w:hAnsi="Arial" w:cs="Arial"/>
          <w:szCs w:val="20"/>
        </w:rPr>
      </w:pPr>
    </w:p>
    <w:p w14:paraId="5E805417" w14:textId="6FB11482" w:rsidR="00D40685" w:rsidRPr="00F11569" w:rsidRDefault="005D179C" w:rsidP="002E06AA">
      <w:pPr>
        <w:rPr>
          <w:rFonts w:ascii="Arial" w:hAnsi="Arial" w:cs="Arial"/>
          <w:b/>
          <w:bCs/>
          <w:szCs w:val="20"/>
        </w:rPr>
      </w:pPr>
      <w:r w:rsidRPr="00F11569">
        <w:rPr>
          <w:rFonts w:ascii="Arial" w:eastAsia="Arial" w:hAnsi="Arial" w:cs="Arial"/>
          <w:b/>
          <w:szCs w:val="20"/>
          <w:lang w:bidi="de-DE"/>
        </w:rPr>
        <w:t>Frische Luft und Ruhe in Dänemarks größter Kindereinrichtung</w:t>
      </w:r>
    </w:p>
    <w:p w14:paraId="3F786EF2" w14:textId="59810E54" w:rsidR="00B00389" w:rsidRPr="002378A0" w:rsidRDefault="006E6A99" w:rsidP="00D40685">
      <w:pPr>
        <w:rPr>
          <w:rFonts w:ascii="Arial" w:hAnsi="Arial" w:cs="Arial"/>
          <w:szCs w:val="20"/>
          <w:lang w:bidi="de-DE"/>
        </w:rPr>
      </w:pPr>
      <w:r w:rsidRPr="00F11569">
        <w:rPr>
          <w:rFonts w:ascii="Arial" w:eastAsia="Arial" w:hAnsi="Arial" w:cs="Arial"/>
          <w:szCs w:val="20"/>
          <w:lang w:bidi="de-DE"/>
        </w:rPr>
        <w:t xml:space="preserve">Zu den im Online-Thema hervorgehobenen Beispielen gehören Kindereinrichtungen in </w:t>
      </w:r>
      <w:hyperlink r:id="rId11" w:history="1">
        <w:r w:rsidRPr="00F11569">
          <w:rPr>
            <w:rStyle w:val="Hyperlink"/>
            <w:rFonts w:ascii="Arial" w:eastAsia="Arial" w:hAnsi="Arial" w:cs="Arial"/>
            <w:szCs w:val="20"/>
            <w:lang w:bidi="de-DE"/>
          </w:rPr>
          <w:t>Kiel</w:t>
        </w:r>
      </w:hyperlink>
      <w:r w:rsidRPr="00F11569">
        <w:rPr>
          <w:rFonts w:ascii="Arial" w:eastAsia="Arial" w:hAnsi="Arial" w:cs="Arial"/>
          <w:szCs w:val="20"/>
          <w:lang w:bidi="de-DE"/>
        </w:rPr>
        <w:t xml:space="preserve"> und </w:t>
      </w:r>
      <w:hyperlink r:id="rId12" w:history="1">
        <w:r w:rsidRPr="00F11569">
          <w:rPr>
            <w:rStyle w:val="Hyperlink"/>
            <w:rFonts w:ascii="Arial" w:eastAsia="Arial" w:hAnsi="Arial" w:cs="Arial"/>
            <w:szCs w:val="20"/>
            <w:lang w:bidi="de-DE"/>
          </w:rPr>
          <w:t>Marburg</w:t>
        </w:r>
      </w:hyperlink>
      <w:r w:rsidRPr="00F11569">
        <w:rPr>
          <w:rFonts w:ascii="Arial" w:eastAsia="Arial" w:hAnsi="Arial" w:cs="Arial"/>
          <w:szCs w:val="20"/>
          <w:lang w:bidi="de-DE"/>
        </w:rPr>
        <w:t xml:space="preserve"> sowie der neue </w:t>
      </w:r>
      <w:hyperlink r:id="rId13" w:history="1">
        <w:r w:rsidR="00676E76" w:rsidRPr="00F11569">
          <w:rPr>
            <w:rStyle w:val="Hyperlink"/>
            <w:rFonts w:ascii="Arial" w:eastAsia="Arial" w:hAnsi="Arial" w:cs="Arial"/>
            <w:szCs w:val="20"/>
            <w:lang w:bidi="de-DE"/>
          </w:rPr>
          <w:t>Alnatura „</w:t>
        </w:r>
        <w:proofErr w:type="spellStart"/>
        <w:r w:rsidR="00676E76" w:rsidRPr="00F11569">
          <w:rPr>
            <w:rStyle w:val="Hyperlink"/>
            <w:rFonts w:ascii="Arial" w:eastAsia="Arial" w:hAnsi="Arial" w:cs="Arial"/>
            <w:szCs w:val="20"/>
            <w:lang w:bidi="de-DE"/>
          </w:rPr>
          <w:t>KinderNaturGarten</w:t>
        </w:r>
        <w:proofErr w:type="spellEnd"/>
        <w:r w:rsidR="00676E76" w:rsidRPr="00F11569">
          <w:rPr>
            <w:rStyle w:val="Hyperlink"/>
            <w:rFonts w:ascii="Arial" w:eastAsia="Arial" w:hAnsi="Arial" w:cs="Arial"/>
            <w:szCs w:val="20"/>
            <w:lang w:bidi="de-DE"/>
          </w:rPr>
          <w:t>“ in Darmstadt</w:t>
        </w:r>
      </w:hyperlink>
      <w:r w:rsidRPr="00F11569">
        <w:rPr>
          <w:rFonts w:ascii="Arial" w:eastAsia="Arial" w:hAnsi="Arial" w:cs="Arial"/>
          <w:szCs w:val="20"/>
          <w:lang w:bidi="de-DE"/>
        </w:rPr>
        <w:t xml:space="preserve">. Bei allen drei wurden Troldtekt-Akustiklösungen in die Gestaltung einbezogen. Gerade die Akustik spielt bei der Planung von Kindereinrichtungen eine große Rolle, hebt Nathalie </w:t>
      </w:r>
      <w:proofErr w:type="spellStart"/>
      <w:r w:rsidRPr="00F11569">
        <w:rPr>
          <w:rFonts w:ascii="Arial" w:eastAsia="Arial" w:hAnsi="Arial" w:cs="Arial"/>
          <w:szCs w:val="20"/>
          <w:lang w:bidi="de-DE"/>
        </w:rPr>
        <w:t>Dziobek</w:t>
      </w:r>
      <w:proofErr w:type="spellEnd"/>
      <w:r w:rsidRPr="00F11569">
        <w:rPr>
          <w:rFonts w:ascii="Arial" w:eastAsia="Arial" w:hAnsi="Arial" w:cs="Arial"/>
          <w:szCs w:val="20"/>
          <w:lang w:bidi="de-DE"/>
        </w:rPr>
        <w:t xml:space="preserve">-Bepler von </w:t>
      </w:r>
      <w:proofErr w:type="spellStart"/>
      <w:r w:rsidRPr="00F11569">
        <w:rPr>
          <w:rFonts w:ascii="Arial" w:eastAsia="Arial" w:hAnsi="Arial" w:cs="Arial"/>
          <w:szCs w:val="20"/>
          <w:lang w:bidi="de-DE"/>
        </w:rPr>
        <w:t>Baukind</w:t>
      </w:r>
      <w:proofErr w:type="spellEnd"/>
      <w:r w:rsidRPr="00F11569">
        <w:rPr>
          <w:rFonts w:ascii="Arial" w:eastAsia="Arial" w:hAnsi="Arial" w:cs="Arial"/>
          <w:szCs w:val="20"/>
          <w:lang w:bidi="de-DE"/>
        </w:rPr>
        <w:t xml:space="preserve"> hervor.</w:t>
      </w:r>
    </w:p>
    <w:p w14:paraId="1807F9CC" w14:textId="77777777" w:rsidR="00B00389" w:rsidRPr="002378A0" w:rsidRDefault="00B00389" w:rsidP="00D40685">
      <w:pPr>
        <w:rPr>
          <w:rFonts w:ascii="Arial" w:hAnsi="Arial" w:cs="Arial"/>
          <w:szCs w:val="20"/>
          <w:lang w:bidi="de-DE"/>
        </w:rPr>
      </w:pPr>
    </w:p>
    <w:p w14:paraId="45B7AEA7" w14:textId="77777777" w:rsidR="00EC1BEC" w:rsidRPr="002378A0" w:rsidRDefault="00EC1BEC" w:rsidP="00D40685">
      <w:pPr>
        <w:rPr>
          <w:rFonts w:ascii="Arial" w:hAnsi="Arial" w:cs="Arial"/>
          <w:szCs w:val="20"/>
          <w:lang w:bidi="de-DE"/>
        </w:rPr>
      </w:pPr>
    </w:p>
    <w:p w14:paraId="43C19486" w14:textId="77777777" w:rsidR="00EC1BEC" w:rsidRPr="002378A0" w:rsidRDefault="00EC1BEC" w:rsidP="00D40685">
      <w:pPr>
        <w:rPr>
          <w:rFonts w:ascii="Arial" w:hAnsi="Arial" w:cs="Arial"/>
          <w:szCs w:val="20"/>
          <w:lang w:bidi="de-DE"/>
        </w:rPr>
      </w:pPr>
    </w:p>
    <w:p w14:paraId="64FF6F37" w14:textId="77777777" w:rsidR="00EC1BEC" w:rsidRPr="002378A0" w:rsidRDefault="00EC1BEC" w:rsidP="00D40685">
      <w:pPr>
        <w:rPr>
          <w:rFonts w:ascii="Arial" w:hAnsi="Arial" w:cs="Arial"/>
          <w:szCs w:val="20"/>
          <w:lang w:bidi="de-DE"/>
        </w:rPr>
      </w:pPr>
    </w:p>
    <w:p w14:paraId="4A165A0A" w14:textId="77777777" w:rsidR="00EC1BEC" w:rsidRPr="002378A0" w:rsidRDefault="00EC1BEC" w:rsidP="00D40685">
      <w:pPr>
        <w:rPr>
          <w:rFonts w:ascii="Arial" w:hAnsi="Arial" w:cs="Arial"/>
          <w:szCs w:val="20"/>
          <w:lang w:bidi="de-DE"/>
        </w:rPr>
      </w:pPr>
    </w:p>
    <w:p w14:paraId="658C4FF8" w14:textId="77777777" w:rsidR="00EC1BEC" w:rsidRPr="002378A0" w:rsidRDefault="00EC1BEC" w:rsidP="00D40685">
      <w:pPr>
        <w:rPr>
          <w:rFonts w:ascii="Arial" w:hAnsi="Arial" w:cs="Arial"/>
          <w:szCs w:val="20"/>
          <w:lang w:bidi="de-DE"/>
        </w:rPr>
      </w:pPr>
    </w:p>
    <w:p w14:paraId="71253034" w14:textId="52E4BE93" w:rsidR="00B00389" w:rsidRPr="002378A0" w:rsidRDefault="00B00389" w:rsidP="00D40685">
      <w:pPr>
        <w:rPr>
          <w:rFonts w:ascii="Arial" w:hAnsi="Arial" w:cs="Arial"/>
          <w:szCs w:val="20"/>
        </w:rPr>
      </w:pPr>
      <w:r w:rsidRPr="002378A0">
        <w:rPr>
          <w:rFonts w:ascii="Arial" w:hAnsi="Arial" w:cs="Arial"/>
          <w:szCs w:val="20"/>
          <w:lang w:eastAsia="de-DE" w:bidi="de-DE"/>
        </w:rPr>
        <w:t>„</w:t>
      </w:r>
      <w:r w:rsidRPr="002378A0">
        <w:rPr>
          <w:rFonts w:ascii="Arial" w:hAnsi="Arial" w:cs="Arial"/>
          <w:szCs w:val="20"/>
          <w:shd w:val="clear" w:color="auto" w:fill="FFFFFF"/>
          <w:lang w:eastAsia="de-DE" w:bidi="de-DE"/>
        </w:rPr>
        <w:t xml:space="preserve">Wir legen immer viel Wert auf Akustik, da sie sehr wichtig für das Wohlbefinden ist, auch wenn man es nicht bewusst bemerkt. Dabei kommen vor allem Akustik-Deckenplatten zum Einsatz, obwohl wir manchmal auch Platten an den Wänden verwenden, insbesondere in älteren Berliner Gebäuden, wo die Deckenhöhe ein Problem sein kann“, sagt </w:t>
      </w:r>
      <w:r w:rsidRPr="002378A0">
        <w:rPr>
          <w:rFonts w:ascii="Arial" w:hAnsi="Arial" w:cs="Arial"/>
          <w:szCs w:val="20"/>
          <w:lang w:eastAsia="de-DE" w:bidi="de-DE"/>
        </w:rPr>
        <w:t xml:space="preserve">Nathalie </w:t>
      </w:r>
      <w:proofErr w:type="spellStart"/>
      <w:r w:rsidRPr="002378A0">
        <w:rPr>
          <w:rFonts w:ascii="Arial" w:hAnsi="Arial" w:cs="Arial"/>
          <w:szCs w:val="20"/>
          <w:lang w:eastAsia="de-DE" w:bidi="de-DE"/>
        </w:rPr>
        <w:t>Dziobek</w:t>
      </w:r>
      <w:proofErr w:type="spellEnd"/>
      <w:r w:rsidRPr="002378A0">
        <w:rPr>
          <w:rFonts w:ascii="Arial" w:hAnsi="Arial" w:cs="Arial"/>
          <w:szCs w:val="20"/>
          <w:lang w:eastAsia="de-DE" w:bidi="de-DE"/>
        </w:rPr>
        <w:t>-Bepler.</w:t>
      </w:r>
    </w:p>
    <w:p w14:paraId="23402F6F" w14:textId="77777777" w:rsidR="00B00389" w:rsidRPr="002378A0" w:rsidRDefault="00B00389" w:rsidP="00D40685">
      <w:pPr>
        <w:rPr>
          <w:rFonts w:ascii="Arial" w:hAnsi="Arial" w:cs="Arial"/>
          <w:szCs w:val="20"/>
        </w:rPr>
      </w:pPr>
    </w:p>
    <w:p w14:paraId="3792E81F" w14:textId="40A7CEAA" w:rsidR="00D40685" w:rsidRPr="00F11569" w:rsidRDefault="00B00389" w:rsidP="00D40685">
      <w:pPr>
        <w:rPr>
          <w:rFonts w:ascii="Arial" w:hAnsi="Arial" w:cs="Arial"/>
          <w:szCs w:val="20"/>
        </w:rPr>
      </w:pPr>
      <w:r w:rsidRPr="00F11569">
        <w:rPr>
          <w:rFonts w:ascii="Arial" w:eastAsia="Arial" w:hAnsi="Arial" w:cs="Arial"/>
          <w:szCs w:val="20"/>
          <w:lang w:bidi="de-DE"/>
        </w:rPr>
        <w:t xml:space="preserve">Das Thema bietet auch Anregungen von der </w:t>
      </w:r>
      <w:hyperlink r:id="rId14" w:history="1">
        <w:r w:rsidR="006E6A99" w:rsidRPr="00F11569">
          <w:rPr>
            <w:rStyle w:val="Hyperlink"/>
            <w:rFonts w:ascii="Arial" w:eastAsia="Arial" w:hAnsi="Arial" w:cs="Arial"/>
            <w:szCs w:val="20"/>
            <w:lang w:bidi="de-DE"/>
          </w:rPr>
          <w:t>größten Kindereinrichtung in Dänemark, „</w:t>
        </w:r>
        <w:proofErr w:type="spellStart"/>
        <w:r w:rsidR="006E6A99" w:rsidRPr="00F11569">
          <w:rPr>
            <w:rStyle w:val="Hyperlink"/>
            <w:rFonts w:ascii="Arial" w:eastAsia="Arial" w:hAnsi="Arial" w:cs="Arial"/>
            <w:szCs w:val="20"/>
            <w:lang w:bidi="de-DE"/>
          </w:rPr>
          <w:t>Børnebyen</w:t>
        </w:r>
        <w:proofErr w:type="spellEnd"/>
        <w:r w:rsidR="006E6A99" w:rsidRPr="00F11569">
          <w:rPr>
            <w:rStyle w:val="Hyperlink"/>
            <w:rFonts w:ascii="Arial" w:eastAsia="Arial" w:hAnsi="Arial" w:cs="Arial"/>
            <w:szCs w:val="20"/>
            <w:lang w:bidi="de-DE"/>
          </w:rPr>
          <w:t xml:space="preserve"> </w:t>
        </w:r>
        <w:proofErr w:type="spellStart"/>
        <w:r w:rsidR="006E6A99" w:rsidRPr="00F11569">
          <w:rPr>
            <w:rStyle w:val="Hyperlink"/>
            <w:rFonts w:ascii="Arial" w:eastAsia="Arial" w:hAnsi="Arial" w:cs="Arial"/>
            <w:szCs w:val="20"/>
            <w:lang w:bidi="de-DE"/>
          </w:rPr>
          <w:t>Christianshavn</w:t>
        </w:r>
        <w:proofErr w:type="spellEnd"/>
        <w:r w:rsidR="006E6A99" w:rsidRPr="00F11569">
          <w:rPr>
            <w:rStyle w:val="Hyperlink"/>
            <w:rFonts w:ascii="Arial" w:eastAsia="Arial" w:hAnsi="Arial" w:cs="Arial"/>
            <w:szCs w:val="20"/>
            <w:lang w:bidi="de-DE"/>
          </w:rPr>
          <w:t>“</w:t>
        </w:r>
      </w:hyperlink>
      <w:r w:rsidRPr="00F11569">
        <w:rPr>
          <w:rFonts w:ascii="Arial" w:eastAsia="Arial" w:hAnsi="Arial" w:cs="Arial"/>
          <w:szCs w:val="20"/>
          <w:lang w:bidi="de-DE"/>
        </w:rPr>
        <w:t>. In den vielen Räumen sorgt Troldtekt-Ventilation für gute Akustik und frische Luft. Einer der Vorteile der Lösung besteht darin, dass frische Luft bei nur leichtem Überdruck über die Akustikdecke einströmt – ohne Geräusche, Zugerscheinungen oder sichtbare Installationen.</w:t>
      </w:r>
    </w:p>
    <w:p w14:paraId="0EB80E22" w14:textId="4602E56D" w:rsidR="00D40685" w:rsidRPr="00F11569" w:rsidRDefault="00D40685" w:rsidP="00D40685">
      <w:pPr>
        <w:rPr>
          <w:rFonts w:ascii="Arial" w:hAnsi="Arial" w:cs="Arial"/>
          <w:szCs w:val="20"/>
        </w:rPr>
      </w:pPr>
    </w:p>
    <w:p w14:paraId="6725929C" w14:textId="1E781A4C" w:rsidR="00FF7DA3" w:rsidRPr="002378A0" w:rsidRDefault="00C5244B" w:rsidP="00FF7DA3">
      <w:pPr>
        <w:rPr>
          <w:rFonts w:ascii="Arial" w:hAnsi="Arial" w:cs="Arial"/>
          <w:szCs w:val="20"/>
          <w:u w:val="single"/>
        </w:rPr>
      </w:pPr>
      <w:hyperlink r:id="rId15" w:history="1">
        <w:r w:rsidR="00664F13" w:rsidRPr="00F11569">
          <w:rPr>
            <w:rStyle w:val="Hyperlink"/>
            <w:rFonts w:ascii="Arial" w:eastAsia="Arial" w:hAnsi="Arial" w:cs="Arial"/>
            <w:szCs w:val="20"/>
            <w:lang w:bidi="de-DE"/>
          </w:rPr>
          <w:t>Das neue Thema über Kindereinrichtungen können Sie hier lesen</w:t>
        </w:r>
      </w:hyperlink>
    </w:p>
    <w:p w14:paraId="654F02A0" w14:textId="10F33035" w:rsidR="00933FFD" w:rsidRPr="002378A0" w:rsidRDefault="00933FFD" w:rsidP="00B67ABC">
      <w:pPr>
        <w:rPr>
          <w:rStyle w:val="Strk"/>
          <w:rFonts w:ascii="Arial" w:hAnsi="Arial" w:cs="Arial"/>
          <w:szCs w:val="20"/>
        </w:rPr>
      </w:pPr>
    </w:p>
    <w:p w14:paraId="5C8D2B48" w14:textId="77777777" w:rsidR="00235B74" w:rsidRPr="002378A0" w:rsidRDefault="00235B74" w:rsidP="00B67ABC">
      <w:pPr>
        <w:rPr>
          <w:rStyle w:val="Strk"/>
          <w:rFonts w:ascii="Arial" w:hAnsi="Arial" w:cs="Arial"/>
          <w:szCs w:val="20"/>
        </w:rPr>
      </w:pPr>
    </w:p>
    <w:p w14:paraId="0EC35CC6" w14:textId="77777777" w:rsidR="00EC1BEC" w:rsidRPr="002378A0" w:rsidRDefault="00EC1BEC" w:rsidP="00EC1BEC">
      <w:pPr>
        <w:rPr>
          <w:rFonts w:ascii="Arial" w:hAnsi="Arial" w:cs="Arial"/>
          <w:szCs w:val="20"/>
        </w:rPr>
      </w:pPr>
      <w:r w:rsidRPr="002378A0">
        <w:rPr>
          <w:rStyle w:val="Strk"/>
          <w:rFonts w:ascii="Arial" w:hAnsi="Arial" w:cs="Arial"/>
          <w:szCs w:val="20"/>
          <w:lang w:eastAsia="de-DE" w:bidi="de-DE"/>
        </w:rPr>
        <w:t xml:space="preserve">FAKTEN ÜBER TROLDTEKT: </w:t>
      </w:r>
      <w:r w:rsidRPr="002378A0">
        <w:rPr>
          <w:rStyle w:val="Strk"/>
          <w:rFonts w:ascii="Arial" w:hAnsi="Arial" w:cs="Arial"/>
          <w:szCs w:val="20"/>
          <w:lang w:eastAsia="de-DE" w:bidi="de-DE"/>
        </w:rPr>
        <w:br/>
      </w:r>
    </w:p>
    <w:p w14:paraId="77CAC496" w14:textId="5DD5D25F" w:rsidR="00EC1BEC" w:rsidRPr="002378A0" w:rsidRDefault="00EC1BEC" w:rsidP="00EC1BEC">
      <w:pPr>
        <w:pStyle w:val="Listeafsnit"/>
        <w:numPr>
          <w:ilvl w:val="0"/>
          <w:numId w:val="37"/>
        </w:numPr>
        <w:rPr>
          <w:rFonts w:ascii="Arial" w:hAnsi="Arial" w:cs="Arial"/>
          <w:szCs w:val="20"/>
        </w:rPr>
      </w:pPr>
      <w:r w:rsidRPr="002378A0">
        <w:rPr>
          <w:rFonts w:ascii="Arial" w:hAnsi="Arial" w:cs="Arial"/>
          <w:szCs w:val="20"/>
          <w:lang w:eastAsia="de-DE" w:bidi="de-DE"/>
        </w:rPr>
        <w:t xml:space="preserve">Troldtekt A/S ist der führende Entwickler und Hersteller von Akustiklösungen für Wände und Decken. </w:t>
      </w:r>
    </w:p>
    <w:p w14:paraId="38E4A93A" w14:textId="77777777" w:rsidR="00EC1BEC" w:rsidRPr="002378A0" w:rsidRDefault="00EC1BEC" w:rsidP="00EC1BEC">
      <w:pPr>
        <w:pStyle w:val="Listeafsnit"/>
        <w:numPr>
          <w:ilvl w:val="0"/>
          <w:numId w:val="37"/>
        </w:numPr>
        <w:rPr>
          <w:rFonts w:ascii="Arial" w:hAnsi="Arial" w:cs="Arial"/>
          <w:szCs w:val="20"/>
        </w:rPr>
      </w:pPr>
      <w:r w:rsidRPr="002378A0">
        <w:rPr>
          <w:rFonts w:ascii="Arial" w:hAnsi="Arial" w:cs="Arial"/>
          <w:szCs w:val="20"/>
          <w:lang w:eastAsia="de-DE" w:bidi="de-DE"/>
        </w:rPr>
        <w:t xml:space="preserve">Seit 1935 erfolgt die Produktion aus den natürlichen Rohstoffen Holz und Zement unter modernen, umweltschonenden Bedingungen in Dänemark. </w:t>
      </w:r>
    </w:p>
    <w:p w14:paraId="373CDDED" w14:textId="77777777" w:rsidR="00EC1BEC" w:rsidRPr="002378A0" w:rsidRDefault="00EC1BEC" w:rsidP="00EC1BEC">
      <w:pPr>
        <w:pStyle w:val="Listeafsnit"/>
        <w:numPr>
          <w:ilvl w:val="0"/>
          <w:numId w:val="37"/>
        </w:numPr>
        <w:rPr>
          <w:rFonts w:ascii="Arial" w:hAnsi="Arial" w:cs="Arial"/>
          <w:szCs w:val="20"/>
        </w:rPr>
      </w:pPr>
      <w:r w:rsidRPr="002378A0">
        <w:rPr>
          <w:rFonts w:ascii="Arial" w:hAnsi="Arial" w:cs="Arial"/>
          <w:szCs w:val="20"/>
          <w:lang w:eastAsia="de-DE" w:bidi="de-DE"/>
        </w:rPr>
        <w:t>Seit 2015 ist Troldtekt außerdem mit der Troldtekt Deutschland GmbH mit Sitz in Hamburg in Deutschland vertreten, von wo aus wir eng mit deutschen Architekturbüros und Architekten zusammenarbeiten</w:t>
      </w:r>
    </w:p>
    <w:p w14:paraId="351AAE5B" w14:textId="77777777" w:rsidR="00EC1BEC" w:rsidRPr="002378A0" w:rsidRDefault="00EC1BEC" w:rsidP="00EC1BEC">
      <w:pPr>
        <w:pStyle w:val="Listeafsnit"/>
        <w:numPr>
          <w:ilvl w:val="0"/>
          <w:numId w:val="37"/>
        </w:numPr>
        <w:rPr>
          <w:rFonts w:ascii="Arial" w:hAnsi="Arial" w:cs="Arial"/>
          <w:szCs w:val="20"/>
        </w:rPr>
      </w:pPr>
      <w:r w:rsidRPr="002378A0">
        <w:rPr>
          <w:rFonts w:ascii="Arial" w:hAnsi="Arial" w:cs="Arial"/>
          <w:szCs w:val="20"/>
          <w:lang w:eastAsia="de-DE" w:bidi="de-DE"/>
        </w:rPr>
        <w:t xml:space="preserve">Tragender Bestandteil der Geschäftsstrategie von Troldtekt ist das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to</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-Designkonzept, das die Erzielung messbarer Umweltvorteile vorsieht.</w:t>
      </w:r>
    </w:p>
    <w:p w14:paraId="5B9FAA0E" w14:textId="77777777" w:rsidR="00EC1BEC" w:rsidRPr="002378A0" w:rsidRDefault="00EC1BEC" w:rsidP="00EC1BEC">
      <w:pPr>
        <w:rPr>
          <w:rFonts w:ascii="Arial" w:hAnsi="Arial" w:cs="Arial"/>
          <w:b/>
          <w:szCs w:val="20"/>
        </w:rPr>
      </w:pPr>
    </w:p>
    <w:p w14:paraId="174BC27D" w14:textId="77777777" w:rsidR="00EC1BEC" w:rsidRPr="002378A0" w:rsidRDefault="00EC1BEC" w:rsidP="00EC1BEC">
      <w:pPr>
        <w:rPr>
          <w:rFonts w:ascii="Arial" w:hAnsi="Arial" w:cs="Arial"/>
          <w:b/>
          <w:szCs w:val="20"/>
        </w:rPr>
      </w:pPr>
      <w:r w:rsidRPr="002378A0">
        <w:rPr>
          <w:rFonts w:ascii="Arial" w:hAnsi="Arial" w:cs="Arial"/>
          <w:b/>
          <w:szCs w:val="20"/>
          <w:lang w:eastAsia="de-DE" w:bidi="de-DE"/>
        </w:rPr>
        <w:t xml:space="preserve">ZUSÄTZLICHE INFORMATIONEN: </w:t>
      </w:r>
    </w:p>
    <w:p w14:paraId="5071025C" w14:textId="77777777" w:rsidR="00EC1BEC" w:rsidRPr="002378A0" w:rsidRDefault="00EC1BEC" w:rsidP="00EC1BEC">
      <w:pPr>
        <w:pStyle w:val="NormalWeb"/>
        <w:spacing w:before="0" w:beforeAutospacing="0" w:after="0" w:afterAutospacing="0"/>
        <w:rPr>
          <w:rFonts w:ascii="Arial" w:hAnsi="Arial" w:cs="Arial"/>
          <w:sz w:val="20"/>
          <w:szCs w:val="20"/>
        </w:rPr>
      </w:pPr>
      <w:r w:rsidRPr="002378A0">
        <w:rPr>
          <w:rFonts w:ascii="Arial" w:hAnsi="Arial" w:cs="Arial"/>
          <w:sz w:val="20"/>
          <w:szCs w:val="20"/>
          <w:lang w:eastAsia="de-DE" w:bidi="de-DE"/>
        </w:rPr>
        <w:t xml:space="preserve">Peer Leth, Geschäftsführer von Troldtekt A/S: +45 8747 8130 // </w:t>
      </w:r>
      <w:hyperlink r:id="rId16" w:history="1">
        <w:r w:rsidRPr="002378A0">
          <w:rPr>
            <w:rStyle w:val="Hyperlink"/>
            <w:rFonts w:ascii="Arial" w:hAnsi="Arial" w:cs="Arial"/>
            <w:sz w:val="20"/>
            <w:szCs w:val="20"/>
            <w:lang w:eastAsia="de-DE" w:bidi="de-DE"/>
          </w:rPr>
          <w:t>ple@troldtekt.dk</w:t>
        </w:r>
      </w:hyperlink>
      <w:r w:rsidRPr="002378A0">
        <w:rPr>
          <w:rFonts w:ascii="Arial" w:hAnsi="Arial" w:cs="Arial"/>
          <w:sz w:val="20"/>
          <w:szCs w:val="20"/>
          <w:lang w:eastAsia="de-DE" w:bidi="de-DE"/>
        </w:rPr>
        <w:t xml:space="preserve">       </w:t>
      </w:r>
      <w:r w:rsidRPr="002378A0">
        <w:rPr>
          <w:rFonts w:ascii="Arial" w:hAnsi="Arial" w:cs="Arial"/>
          <w:sz w:val="20"/>
          <w:szCs w:val="20"/>
          <w:lang w:eastAsia="de-DE" w:bidi="de-DE"/>
        </w:rPr>
        <w:br/>
        <w:t xml:space="preserve">Tina </w:t>
      </w:r>
      <w:proofErr w:type="spellStart"/>
      <w:r w:rsidRPr="002378A0">
        <w:rPr>
          <w:rFonts w:ascii="Arial" w:hAnsi="Arial" w:cs="Arial"/>
          <w:sz w:val="20"/>
          <w:szCs w:val="20"/>
          <w:lang w:eastAsia="de-DE" w:bidi="de-DE"/>
        </w:rPr>
        <w:t>Snedker</w:t>
      </w:r>
      <w:proofErr w:type="spellEnd"/>
      <w:r w:rsidRPr="002378A0">
        <w:rPr>
          <w:rFonts w:ascii="Arial" w:hAnsi="Arial" w:cs="Arial"/>
          <w:sz w:val="20"/>
          <w:szCs w:val="20"/>
          <w:lang w:eastAsia="de-DE" w:bidi="de-DE"/>
        </w:rPr>
        <w:t xml:space="preserve"> Kristensen, Leiterin der Marketing- und Kommunikationsabteilung: +45 8747 8124 // </w:t>
      </w:r>
      <w:hyperlink r:id="rId17" w:history="1">
        <w:r w:rsidRPr="002378A0">
          <w:rPr>
            <w:rStyle w:val="Hyperlink"/>
            <w:rFonts w:ascii="Arial" w:hAnsi="Arial" w:cs="Arial"/>
            <w:sz w:val="20"/>
            <w:szCs w:val="20"/>
            <w:lang w:eastAsia="de-DE" w:bidi="de-DE"/>
          </w:rPr>
          <w:t>tkr@troldtekt.dk</w:t>
        </w:r>
      </w:hyperlink>
      <w:r w:rsidRPr="002378A0">
        <w:rPr>
          <w:rFonts w:ascii="Arial" w:hAnsi="Arial" w:cs="Arial"/>
          <w:sz w:val="20"/>
          <w:szCs w:val="20"/>
          <w:lang w:eastAsia="de-DE" w:bidi="de-DE"/>
        </w:rPr>
        <w:t xml:space="preserve">   </w:t>
      </w:r>
    </w:p>
    <w:p w14:paraId="1A74722B" w14:textId="77777777" w:rsidR="00EC1BEC" w:rsidRPr="002378A0" w:rsidRDefault="00EC1BEC" w:rsidP="00EC1BEC">
      <w:pPr>
        <w:spacing w:line="240" w:lineRule="auto"/>
        <w:rPr>
          <w:rFonts w:ascii="Arial" w:eastAsia="Times New Roman" w:hAnsi="Arial" w:cs="Arial"/>
          <w:szCs w:val="20"/>
          <w:lang w:eastAsia="da-DK"/>
        </w:rPr>
      </w:pPr>
    </w:p>
    <w:p w14:paraId="004CA0EF" w14:textId="77777777" w:rsidR="00EC1BEC" w:rsidRPr="00F11569" w:rsidRDefault="00EC1BEC" w:rsidP="00EC1BEC">
      <w:pPr>
        <w:spacing w:line="240" w:lineRule="auto"/>
        <w:rPr>
          <w:rFonts w:ascii="Arial" w:eastAsia="Times New Roman" w:hAnsi="Arial" w:cs="Arial"/>
          <w:szCs w:val="20"/>
          <w:lang w:val="da-DK" w:eastAsia="da-DK"/>
        </w:rPr>
      </w:pPr>
      <w:r w:rsidRPr="002378A0">
        <w:rPr>
          <w:rFonts w:ascii="Arial" w:eastAsia="Times New Roman" w:hAnsi="Arial" w:cs="Arial"/>
          <w:szCs w:val="20"/>
          <w:lang w:val="da-DK" w:eastAsia="da-DK" w:bidi="da-DK"/>
        </w:rPr>
        <w:t xml:space="preserve">Troldtekt A/S </w:t>
      </w:r>
    </w:p>
    <w:p w14:paraId="16C6A4FA" w14:textId="77777777" w:rsidR="00EC1BEC" w:rsidRPr="00F11569" w:rsidRDefault="00EC1BEC" w:rsidP="00EC1BEC">
      <w:pPr>
        <w:spacing w:line="240" w:lineRule="auto"/>
        <w:rPr>
          <w:rFonts w:ascii="Arial" w:eastAsia="Times New Roman" w:hAnsi="Arial" w:cs="Arial"/>
          <w:szCs w:val="20"/>
          <w:lang w:val="da-DK" w:eastAsia="da-DK"/>
        </w:rPr>
      </w:pPr>
      <w:proofErr w:type="spellStart"/>
      <w:r w:rsidRPr="002378A0">
        <w:rPr>
          <w:rFonts w:ascii="Arial" w:eastAsia="Times New Roman" w:hAnsi="Arial" w:cs="Arial"/>
          <w:szCs w:val="20"/>
          <w:lang w:val="da-DK" w:eastAsia="da-DK" w:bidi="da-DK"/>
        </w:rPr>
        <w:t>Sletvej</w:t>
      </w:r>
      <w:proofErr w:type="spellEnd"/>
      <w:r w:rsidRPr="002378A0">
        <w:rPr>
          <w:rFonts w:ascii="Arial" w:eastAsia="Times New Roman" w:hAnsi="Arial" w:cs="Arial"/>
          <w:szCs w:val="20"/>
          <w:lang w:val="da-DK" w:eastAsia="da-DK" w:bidi="da-DK"/>
        </w:rPr>
        <w:t xml:space="preserve"> 2A </w:t>
      </w:r>
    </w:p>
    <w:p w14:paraId="5DB3CE7B" w14:textId="77777777" w:rsidR="00EC1BEC" w:rsidRPr="00F11569" w:rsidRDefault="00EC1BEC" w:rsidP="00EC1BEC">
      <w:pPr>
        <w:spacing w:line="240" w:lineRule="auto"/>
        <w:rPr>
          <w:rFonts w:ascii="Arial" w:eastAsia="Times New Roman" w:hAnsi="Arial" w:cs="Arial"/>
          <w:szCs w:val="20"/>
          <w:lang w:val="da-DK" w:eastAsia="da-DK"/>
        </w:rPr>
      </w:pPr>
      <w:r w:rsidRPr="002378A0">
        <w:rPr>
          <w:rFonts w:ascii="Arial" w:eastAsia="Times New Roman" w:hAnsi="Arial" w:cs="Arial"/>
          <w:szCs w:val="20"/>
          <w:lang w:val="da-DK" w:eastAsia="da-DK" w:bidi="da-DK"/>
        </w:rPr>
        <w:t>DK 8310 Tranbjerg J</w:t>
      </w:r>
    </w:p>
    <w:p w14:paraId="1FB79A27" w14:textId="77777777" w:rsidR="00EC1BEC" w:rsidRPr="00A6041C" w:rsidRDefault="00EC1BEC" w:rsidP="00EC1BEC">
      <w:pPr>
        <w:spacing w:line="240" w:lineRule="auto"/>
        <w:rPr>
          <w:rFonts w:ascii="Arial" w:eastAsia="Times New Roman" w:hAnsi="Arial" w:cs="Arial"/>
          <w:szCs w:val="20"/>
          <w:lang w:val="da-DK" w:eastAsia="da-DK"/>
        </w:rPr>
      </w:pPr>
    </w:p>
    <w:p w14:paraId="0CD3A3CE" w14:textId="091E01D9" w:rsidR="00EC1BEC" w:rsidRPr="002378A0" w:rsidRDefault="00EC1BEC" w:rsidP="00EC1BEC">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Troldtekt</w:t>
      </w:r>
      <w:r w:rsidR="00C5244B">
        <w:rPr>
          <w:rFonts w:ascii="Arial" w:eastAsia="Times New Roman" w:hAnsi="Arial" w:cs="Arial"/>
          <w:szCs w:val="20"/>
          <w:lang w:eastAsia="da-DK" w:bidi="de-DE"/>
        </w:rPr>
        <w:t xml:space="preserve"> </w:t>
      </w:r>
      <w:bookmarkStart w:id="0" w:name="_GoBack"/>
      <w:bookmarkEnd w:id="0"/>
      <w:r w:rsidRPr="002378A0">
        <w:rPr>
          <w:rFonts w:ascii="Arial" w:eastAsia="Times New Roman" w:hAnsi="Arial" w:cs="Arial"/>
          <w:szCs w:val="20"/>
          <w:lang w:eastAsia="da-DK" w:bidi="de-DE"/>
        </w:rPr>
        <w:t>Deutschland GmbH</w:t>
      </w:r>
    </w:p>
    <w:p w14:paraId="2E3FCA36" w14:textId="77777777" w:rsidR="00EC1BEC" w:rsidRPr="002378A0" w:rsidRDefault="00EC1BEC" w:rsidP="00EC1BEC">
      <w:pPr>
        <w:spacing w:line="240" w:lineRule="auto"/>
        <w:rPr>
          <w:rFonts w:ascii="Arial" w:eastAsia="Times New Roman" w:hAnsi="Arial" w:cs="Arial"/>
          <w:szCs w:val="20"/>
          <w:lang w:eastAsia="da-DK"/>
        </w:rPr>
      </w:pPr>
      <w:proofErr w:type="spellStart"/>
      <w:r w:rsidRPr="002378A0">
        <w:rPr>
          <w:rFonts w:ascii="Arial" w:eastAsia="Times New Roman" w:hAnsi="Arial" w:cs="Arial"/>
          <w:szCs w:val="20"/>
          <w:lang w:eastAsia="da-DK" w:bidi="de-DE"/>
        </w:rPr>
        <w:t>Millerntorplatz</w:t>
      </w:r>
      <w:proofErr w:type="spellEnd"/>
      <w:r w:rsidRPr="002378A0">
        <w:rPr>
          <w:rFonts w:ascii="Arial" w:eastAsia="Times New Roman" w:hAnsi="Arial" w:cs="Arial"/>
          <w:szCs w:val="20"/>
          <w:lang w:eastAsia="da-DK" w:bidi="de-DE"/>
        </w:rPr>
        <w:t xml:space="preserve"> 1</w:t>
      </w:r>
    </w:p>
    <w:p w14:paraId="603D522E" w14:textId="77777777" w:rsidR="00EC1BEC" w:rsidRPr="002378A0" w:rsidRDefault="00EC1BEC" w:rsidP="00EC1BEC">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D-20359 Hamburg</w:t>
      </w:r>
    </w:p>
    <w:p w14:paraId="2B86A360" w14:textId="77777777" w:rsidR="00EC1BEC" w:rsidRPr="002378A0" w:rsidRDefault="00C5244B" w:rsidP="00EC1BEC">
      <w:pPr>
        <w:spacing w:line="240" w:lineRule="auto"/>
        <w:rPr>
          <w:rFonts w:ascii="Arial" w:eastAsia="Times New Roman" w:hAnsi="Arial" w:cs="Arial"/>
          <w:szCs w:val="20"/>
          <w:lang w:eastAsia="da-DK"/>
        </w:rPr>
      </w:pPr>
      <w:hyperlink r:id="rId18" w:history="1">
        <w:r w:rsidR="00EC1BEC" w:rsidRPr="002378A0">
          <w:rPr>
            <w:rStyle w:val="Hyperlink"/>
            <w:rFonts w:ascii="Arial" w:eastAsia="Times New Roman" w:hAnsi="Arial" w:cs="Arial"/>
            <w:szCs w:val="20"/>
            <w:lang w:eastAsia="da-DK" w:bidi="de-DE"/>
          </w:rPr>
          <w:t>www.troldtekt.de</w:t>
        </w:r>
      </w:hyperlink>
      <w:r w:rsidR="00EC1BEC" w:rsidRPr="002378A0">
        <w:rPr>
          <w:rFonts w:ascii="Arial" w:eastAsia="Times New Roman" w:hAnsi="Arial" w:cs="Arial"/>
          <w:szCs w:val="20"/>
          <w:lang w:eastAsia="da-DK" w:bidi="de-DE"/>
        </w:rPr>
        <w:t xml:space="preserve"> </w:t>
      </w:r>
    </w:p>
    <w:p w14:paraId="67366C98" w14:textId="77777777" w:rsidR="00EC1BEC" w:rsidRPr="002378A0" w:rsidRDefault="00EC1BEC" w:rsidP="00EC1BEC">
      <w:pPr>
        <w:pStyle w:val="NormalWeb"/>
        <w:spacing w:before="0" w:beforeAutospacing="0" w:after="0" w:afterAutospacing="0"/>
        <w:rPr>
          <w:rFonts w:ascii="Arial" w:hAnsi="Arial" w:cs="Arial"/>
          <w:sz w:val="20"/>
          <w:szCs w:val="20"/>
        </w:rPr>
      </w:pPr>
    </w:p>
    <w:sectPr w:rsidR="00EC1BEC" w:rsidRPr="002378A0" w:rsidSect="00EC1BEC">
      <w:head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51AC4" w14:textId="77777777" w:rsidR="00BB2BCA" w:rsidRDefault="00BB2BCA" w:rsidP="00F8517F">
      <w:pPr>
        <w:spacing w:line="240" w:lineRule="auto"/>
      </w:pPr>
      <w:r>
        <w:separator/>
      </w:r>
    </w:p>
  </w:endnote>
  <w:endnote w:type="continuationSeparator" w:id="0">
    <w:p w14:paraId="21FB6A2F" w14:textId="77777777" w:rsidR="00BB2BCA" w:rsidRDefault="00BB2BC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5DA4" w14:textId="77777777" w:rsidR="00BB2BCA" w:rsidRDefault="00BB2BCA" w:rsidP="00F8517F">
      <w:pPr>
        <w:spacing w:line="240" w:lineRule="auto"/>
      </w:pPr>
      <w:r>
        <w:separator/>
      </w:r>
    </w:p>
  </w:footnote>
  <w:footnote w:type="continuationSeparator" w:id="0">
    <w:p w14:paraId="0805FE3D" w14:textId="77777777" w:rsidR="00BB2BCA" w:rsidRDefault="00BB2BC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55EBDA2" w:rsidR="000279EB" w:rsidRPr="00EC1BEC" w:rsidRDefault="00EC1BEC" w:rsidP="00EC1BEC">
    <w:pPr>
      <w:pStyle w:val="Sidehoved"/>
      <w:jc w:val="right"/>
    </w:pPr>
    <w:r>
      <w:rPr>
        <w:rFonts w:ascii="Arial" w:eastAsia="Arial" w:hAnsi="Arial" w:cs="Arial"/>
        <w:noProof/>
        <w:szCs w:val="20"/>
        <w:lang w:bidi="de-DE"/>
      </w:rPr>
      <w:drawing>
        <wp:inline distT="0" distB="0" distL="0" distR="0" wp14:anchorId="4E9DDCB9" wp14:editId="19297C34">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A4B34"/>
    <w:rsid w:val="000B3632"/>
    <w:rsid w:val="000B4616"/>
    <w:rsid w:val="000C4B82"/>
    <w:rsid w:val="000E0624"/>
    <w:rsid w:val="000E2214"/>
    <w:rsid w:val="000F0413"/>
    <w:rsid w:val="00102852"/>
    <w:rsid w:val="0011274A"/>
    <w:rsid w:val="001139D0"/>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5B74"/>
    <w:rsid w:val="0023728E"/>
    <w:rsid w:val="002378A0"/>
    <w:rsid w:val="00241C9B"/>
    <w:rsid w:val="002473D5"/>
    <w:rsid w:val="00251A82"/>
    <w:rsid w:val="002556D3"/>
    <w:rsid w:val="002606D7"/>
    <w:rsid w:val="002704AD"/>
    <w:rsid w:val="002760E1"/>
    <w:rsid w:val="00276D7E"/>
    <w:rsid w:val="002803F8"/>
    <w:rsid w:val="002A3D5F"/>
    <w:rsid w:val="002A7160"/>
    <w:rsid w:val="002B023C"/>
    <w:rsid w:val="002B56A8"/>
    <w:rsid w:val="002B5A19"/>
    <w:rsid w:val="002C0199"/>
    <w:rsid w:val="002C3D31"/>
    <w:rsid w:val="002D37D9"/>
    <w:rsid w:val="002D44BD"/>
    <w:rsid w:val="002E06AA"/>
    <w:rsid w:val="002E78FC"/>
    <w:rsid w:val="003046ED"/>
    <w:rsid w:val="00316BB1"/>
    <w:rsid w:val="003312A9"/>
    <w:rsid w:val="00331F06"/>
    <w:rsid w:val="00335A8A"/>
    <w:rsid w:val="0034163C"/>
    <w:rsid w:val="00352E05"/>
    <w:rsid w:val="003722A7"/>
    <w:rsid w:val="003812E5"/>
    <w:rsid w:val="00381CEC"/>
    <w:rsid w:val="00382784"/>
    <w:rsid w:val="003839EA"/>
    <w:rsid w:val="00384960"/>
    <w:rsid w:val="003875E7"/>
    <w:rsid w:val="00397961"/>
    <w:rsid w:val="003A3B53"/>
    <w:rsid w:val="003B07B5"/>
    <w:rsid w:val="003C09A4"/>
    <w:rsid w:val="003C1A76"/>
    <w:rsid w:val="003C5F92"/>
    <w:rsid w:val="003D32D3"/>
    <w:rsid w:val="003E0186"/>
    <w:rsid w:val="003F0229"/>
    <w:rsid w:val="00406BDB"/>
    <w:rsid w:val="00410FC1"/>
    <w:rsid w:val="00422E15"/>
    <w:rsid w:val="0042361D"/>
    <w:rsid w:val="00425141"/>
    <w:rsid w:val="00425470"/>
    <w:rsid w:val="00425F55"/>
    <w:rsid w:val="0042729F"/>
    <w:rsid w:val="00437224"/>
    <w:rsid w:val="00440E0A"/>
    <w:rsid w:val="00446882"/>
    <w:rsid w:val="00452895"/>
    <w:rsid w:val="00471BF3"/>
    <w:rsid w:val="00492EA2"/>
    <w:rsid w:val="00495991"/>
    <w:rsid w:val="004976B1"/>
    <w:rsid w:val="004A396D"/>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04EB"/>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179C"/>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6E76"/>
    <w:rsid w:val="006772CD"/>
    <w:rsid w:val="006778B4"/>
    <w:rsid w:val="00681B9B"/>
    <w:rsid w:val="00684E37"/>
    <w:rsid w:val="00697564"/>
    <w:rsid w:val="006A3CC0"/>
    <w:rsid w:val="006C0BA4"/>
    <w:rsid w:val="006C2582"/>
    <w:rsid w:val="006D61E0"/>
    <w:rsid w:val="006E189C"/>
    <w:rsid w:val="006E6A99"/>
    <w:rsid w:val="006F0BA1"/>
    <w:rsid w:val="006F2EA6"/>
    <w:rsid w:val="006F4343"/>
    <w:rsid w:val="007007C5"/>
    <w:rsid w:val="00701D1D"/>
    <w:rsid w:val="00704BA4"/>
    <w:rsid w:val="00710FE9"/>
    <w:rsid w:val="00715119"/>
    <w:rsid w:val="00717366"/>
    <w:rsid w:val="00723769"/>
    <w:rsid w:val="007412E5"/>
    <w:rsid w:val="0075336E"/>
    <w:rsid w:val="00754402"/>
    <w:rsid w:val="0076517C"/>
    <w:rsid w:val="00772A3C"/>
    <w:rsid w:val="00773E72"/>
    <w:rsid w:val="00783A44"/>
    <w:rsid w:val="00791AA2"/>
    <w:rsid w:val="007943F8"/>
    <w:rsid w:val="00794E38"/>
    <w:rsid w:val="007956C7"/>
    <w:rsid w:val="00796225"/>
    <w:rsid w:val="007A3862"/>
    <w:rsid w:val="007C3A73"/>
    <w:rsid w:val="007E04F6"/>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15305"/>
    <w:rsid w:val="00A20E0B"/>
    <w:rsid w:val="00A32CB7"/>
    <w:rsid w:val="00A36E88"/>
    <w:rsid w:val="00A461AC"/>
    <w:rsid w:val="00A57636"/>
    <w:rsid w:val="00A6041C"/>
    <w:rsid w:val="00A82412"/>
    <w:rsid w:val="00A8615C"/>
    <w:rsid w:val="00A90F88"/>
    <w:rsid w:val="00A91EB9"/>
    <w:rsid w:val="00A92439"/>
    <w:rsid w:val="00AA1CCA"/>
    <w:rsid w:val="00AB120A"/>
    <w:rsid w:val="00AC21C2"/>
    <w:rsid w:val="00AD1A93"/>
    <w:rsid w:val="00AE0E9C"/>
    <w:rsid w:val="00B00389"/>
    <w:rsid w:val="00B05CE1"/>
    <w:rsid w:val="00B076D0"/>
    <w:rsid w:val="00B137D8"/>
    <w:rsid w:val="00B17FA1"/>
    <w:rsid w:val="00B30162"/>
    <w:rsid w:val="00B343BA"/>
    <w:rsid w:val="00B379EA"/>
    <w:rsid w:val="00B37FC5"/>
    <w:rsid w:val="00B508F8"/>
    <w:rsid w:val="00B5756B"/>
    <w:rsid w:val="00B67ABC"/>
    <w:rsid w:val="00B72C97"/>
    <w:rsid w:val="00B8442A"/>
    <w:rsid w:val="00B86F9D"/>
    <w:rsid w:val="00B9167F"/>
    <w:rsid w:val="00B963C5"/>
    <w:rsid w:val="00BA04CC"/>
    <w:rsid w:val="00BA2559"/>
    <w:rsid w:val="00BA321E"/>
    <w:rsid w:val="00BA49A8"/>
    <w:rsid w:val="00BA642C"/>
    <w:rsid w:val="00BA672E"/>
    <w:rsid w:val="00BB2BCA"/>
    <w:rsid w:val="00BB39BA"/>
    <w:rsid w:val="00BC1600"/>
    <w:rsid w:val="00BC3FA5"/>
    <w:rsid w:val="00BC5ED5"/>
    <w:rsid w:val="00BC64B9"/>
    <w:rsid w:val="00BC77B9"/>
    <w:rsid w:val="00BD03A9"/>
    <w:rsid w:val="00BF5633"/>
    <w:rsid w:val="00BF64E1"/>
    <w:rsid w:val="00BF759C"/>
    <w:rsid w:val="00C122BC"/>
    <w:rsid w:val="00C1351E"/>
    <w:rsid w:val="00C151C2"/>
    <w:rsid w:val="00C212B2"/>
    <w:rsid w:val="00C21C04"/>
    <w:rsid w:val="00C2658E"/>
    <w:rsid w:val="00C40E4A"/>
    <w:rsid w:val="00C42C28"/>
    <w:rsid w:val="00C45F50"/>
    <w:rsid w:val="00C5244B"/>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0685"/>
    <w:rsid w:val="00D411C0"/>
    <w:rsid w:val="00D4744F"/>
    <w:rsid w:val="00D6085E"/>
    <w:rsid w:val="00D62F79"/>
    <w:rsid w:val="00D741E4"/>
    <w:rsid w:val="00D760F1"/>
    <w:rsid w:val="00D77E9A"/>
    <w:rsid w:val="00D82291"/>
    <w:rsid w:val="00D82328"/>
    <w:rsid w:val="00D8482A"/>
    <w:rsid w:val="00D862A7"/>
    <w:rsid w:val="00D86D6E"/>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32A"/>
    <w:rsid w:val="00E8167D"/>
    <w:rsid w:val="00E87C98"/>
    <w:rsid w:val="00E91D67"/>
    <w:rsid w:val="00EA148D"/>
    <w:rsid w:val="00EA3EA0"/>
    <w:rsid w:val="00EB07F4"/>
    <w:rsid w:val="00EB486A"/>
    <w:rsid w:val="00EB64C6"/>
    <w:rsid w:val="00EC0D26"/>
    <w:rsid w:val="00EC1BEC"/>
    <w:rsid w:val="00ED1FFF"/>
    <w:rsid w:val="00EE02C9"/>
    <w:rsid w:val="00EE486C"/>
    <w:rsid w:val="00F00151"/>
    <w:rsid w:val="00F11569"/>
    <w:rsid w:val="00F117FE"/>
    <w:rsid w:val="00F24146"/>
    <w:rsid w:val="00F31615"/>
    <w:rsid w:val="00F405AF"/>
    <w:rsid w:val="00F46488"/>
    <w:rsid w:val="00F5061E"/>
    <w:rsid w:val="00F50A6D"/>
    <w:rsid w:val="00F67C5E"/>
    <w:rsid w:val="00F7055E"/>
    <w:rsid w:val="00F705C0"/>
    <w:rsid w:val="00F778E8"/>
    <w:rsid w:val="00F8517F"/>
    <w:rsid w:val="00F86940"/>
    <w:rsid w:val="00F90D26"/>
    <w:rsid w:val="00F970B8"/>
    <w:rsid w:val="00FC7B94"/>
    <w:rsid w:val="00FD1673"/>
    <w:rsid w:val="00FD23C4"/>
    <w:rsid w:val="00FD28BF"/>
    <w:rsid w:val="00FD50C3"/>
    <w:rsid w:val="00FD7284"/>
    <w:rsid w:val="00FE16BD"/>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513492559">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49437159">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535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Baut-bessere-Kindereinrichtungen/In-Deutschland-fehlen-hunderttausende-Kitaplatze" TargetMode="External"/><Relationship Id="rId13" Type="http://schemas.openxmlformats.org/officeDocument/2006/relationships/hyperlink" Target="https://www.troldtekt.de/Inspiration/Referenzen/Kinder-und-Jugendliche/Alnatura-KinderNaturGarten" TargetMode="External"/><Relationship Id="rId18" Type="http://schemas.openxmlformats.org/officeDocument/2006/relationships/hyperlink" Target="http://www.troldtekt.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oldtekt.de/Inspiration/Referenzen/Kinder-und-Jugendliche/Kita_Marburg" TargetMode="External"/><Relationship Id="rId17" Type="http://schemas.openxmlformats.org/officeDocument/2006/relationships/hyperlink" Target="mailto:tkr@troldtekt.dk" TargetMode="External"/><Relationship Id="rId2" Type="http://schemas.openxmlformats.org/officeDocument/2006/relationships/numbering" Target="numbering.xml"/><Relationship Id="rId16" Type="http://schemas.openxmlformats.org/officeDocument/2006/relationships/hyperlink" Target="mailto:ple@troldtekt.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Inspiration/Referenzen/Kinder-und-Jugendliche/KITA_Kiel" TargetMode="External"/><Relationship Id="rId5" Type="http://schemas.openxmlformats.org/officeDocument/2006/relationships/webSettings" Target="webSettings.xml"/><Relationship Id="rId15" Type="http://schemas.openxmlformats.org/officeDocument/2006/relationships/hyperlink" Target="https://www.troldtekt.de/News/Themen/Baut-bessere-Kindereinrichtungen" TargetMode="External"/><Relationship Id="rId10" Type="http://schemas.openxmlformats.org/officeDocument/2006/relationships/hyperlink" Target="https://www.troldtekt.de/News/Themen/Baut-bessere-Kindereinrichtungen/Der-Bau-von-Kitas-profitiert-von-einem-spielerischen-Ansat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oldtekt.de/" TargetMode="External"/><Relationship Id="rId14" Type="http://schemas.openxmlformats.org/officeDocument/2006/relationships/hyperlink" Target="https://www.troldtekt.de/News/Themen/Baut-bessere-Kindereinrichtungen/Bornehuset-Christiansha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B3D7-C4D6-44CB-8C9D-E5782246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858</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10</cp:revision>
  <cp:lastPrinted>2019-08-28T06:15:00Z</cp:lastPrinted>
  <dcterms:created xsi:type="dcterms:W3CDTF">2019-08-06T11:05:00Z</dcterms:created>
  <dcterms:modified xsi:type="dcterms:W3CDTF">2019-08-28T06:15:00Z</dcterms:modified>
</cp:coreProperties>
</file>